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C760FF" w:rsidRPr="00B61157" w14:paraId="5BE4F358" w14:textId="77777777" w:rsidTr="00752877">
        <w:tc>
          <w:tcPr>
            <w:tcW w:w="8856" w:type="dxa"/>
            <w:gridSpan w:val="4"/>
            <w:shd w:val="clear" w:color="auto" w:fill="B8CCE4"/>
          </w:tcPr>
          <w:p w14:paraId="59EFB44E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dhëna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bazike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</w:p>
        </w:tc>
      </w:tr>
      <w:tr w:rsidR="00C760FF" w:rsidRPr="008A1CD7" w14:paraId="4A61A89F" w14:textId="77777777" w:rsidTr="00752877">
        <w:tc>
          <w:tcPr>
            <w:tcW w:w="3617" w:type="dxa"/>
          </w:tcPr>
          <w:p w14:paraId="79585D18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bookmarkStart w:id="0" w:name="_GoBack" w:colFirst="1" w:colLast="1"/>
            <w:proofErr w:type="spellStart"/>
            <w:r w:rsidRPr="00B61157">
              <w:rPr>
                <w:b/>
                <w:bCs/>
                <w:sz w:val="22"/>
                <w:szCs w:val="22"/>
              </w:rPr>
              <w:t>Njësia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akademike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4DF851A9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  <w:lang w:val="nb-NO"/>
              </w:rPr>
            </w:pPr>
            <w:r w:rsidRPr="00B5340F">
              <w:rPr>
                <w:b/>
                <w:bCs/>
                <w:lang w:val="sq-AL"/>
              </w:rPr>
              <w:t xml:space="preserve">Fakulteti i Gjeoshkencave </w:t>
            </w:r>
          </w:p>
        </w:tc>
      </w:tr>
      <w:tr w:rsidR="00C760FF" w:rsidRPr="00B61157" w14:paraId="734445B3" w14:textId="77777777" w:rsidTr="00752877">
        <w:tc>
          <w:tcPr>
            <w:tcW w:w="3617" w:type="dxa"/>
          </w:tcPr>
          <w:p w14:paraId="1F8EA8A4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Titulli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3EE85CFE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  <w:sz w:val="22"/>
                <w:szCs w:val="22"/>
                <w:lang w:val="sq-AL"/>
              </w:rPr>
              <w:t xml:space="preserve">GJEOLOGJIA STRUKTURORE DHE TEKTONIKA   </w:t>
            </w:r>
          </w:p>
        </w:tc>
      </w:tr>
      <w:tr w:rsidR="00C760FF" w:rsidRPr="00B61157" w14:paraId="7D6AD5A1" w14:textId="77777777" w:rsidTr="00752877">
        <w:tc>
          <w:tcPr>
            <w:tcW w:w="3617" w:type="dxa"/>
          </w:tcPr>
          <w:p w14:paraId="1D32E488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Niveli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4475FCAA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  <w:sz w:val="22"/>
                <w:szCs w:val="22"/>
                <w:lang w:val="sq-AL"/>
              </w:rPr>
              <w:t>Bechelor</w:t>
            </w:r>
          </w:p>
        </w:tc>
      </w:tr>
      <w:tr w:rsidR="00C760FF" w:rsidRPr="00B61157" w14:paraId="086B567F" w14:textId="77777777" w:rsidTr="00752877">
        <w:tc>
          <w:tcPr>
            <w:tcW w:w="3617" w:type="dxa"/>
          </w:tcPr>
          <w:p w14:paraId="06927375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Statusi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3B640D9F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  <w:sz w:val="22"/>
                <w:szCs w:val="22"/>
                <w:lang w:val="sq-AL"/>
              </w:rPr>
              <w:t>Zgjedhore</w:t>
            </w:r>
          </w:p>
        </w:tc>
      </w:tr>
      <w:tr w:rsidR="00C760FF" w:rsidRPr="008A1CD7" w14:paraId="6C453103" w14:textId="77777777" w:rsidTr="00752877">
        <w:tc>
          <w:tcPr>
            <w:tcW w:w="3617" w:type="dxa"/>
          </w:tcPr>
          <w:p w14:paraId="18E1EF6D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61157">
              <w:rPr>
                <w:b/>
                <w:bCs/>
                <w:sz w:val="22"/>
                <w:szCs w:val="22"/>
              </w:rPr>
              <w:t xml:space="preserve">Viti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studimeve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2EAADF4C" w14:textId="77777777" w:rsidR="00C760FF" w:rsidRPr="00B5340F" w:rsidRDefault="00C760FF" w:rsidP="00C760FF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B5340F">
              <w:rPr>
                <w:rFonts w:ascii="Times New Roman" w:hAnsi="Times New Roman" w:cs="Times New Roman"/>
                <w:b/>
                <w:bCs/>
                <w:lang w:val="sq-AL"/>
              </w:rPr>
              <w:t xml:space="preserve">Viti III , Semestri VI </w:t>
            </w:r>
            <w:r w:rsidRPr="00B5340F">
              <w:rPr>
                <w:rFonts w:ascii="Times New Roman" w:hAnsi="Times New Roman" w:cs="Times New Roman"/>
                <w:b/>
                <w:bCs/>
                <w:vertAlign w:val="superscript"/>
                <w:lang w:val="sq-AL"/>
              </w:rPr>
              <w:t>të</w:t>
            </w:r>
          </w:p>
        </w:tc>
      </w:tr>
      <w:tr w:rsidR="00C760FF" w:rsidRPr="00B61157" w14:paraId="6941CC13" w14:textId="77777777" w:rsidTr="00752877">
        <w:tc>
          <w:tcPr>
            <w:tcW w:w="3617" w:type="dxa"/>
          </w:tcPr>
          <w:p w14:paraId="35762817" w14:textId="77777777" w:rsidR="00C760FF" w:rsidRPr="008A1CD7" w:rsidRDefault="00C760FF" w:rsidP="00C760FF">
            <w:pPr>
              <w:pStyle w:val="NoSpacing"/>
              <w:rPr>
                <w:b/>
                <w:bCs/>
                <w:sz w:val="22"/>
                <w:szCs w:val="22"/>
                <w:lang w:val="it-IT"/>
              </w:rPr>
            </w:pPr>
            <w:r w:rsidRPr="008A1CD7">
              <w:rPr>
                <w:b/>
                <w:bCs/>
                <w:sz w:val="22"/>
                <w:szCs w:val="22"/>
                <w:lang w:val="it-IT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10ECD8B2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  <w:sz w:val="22"/>
                <w:szCs w:val="22"/>
              </w:rPr>
              <w:t>2+1</w:t>
            </w:r>
          </w:p>
        </w:tc>
      </w:tr>
      <w:tr w:rsidR="00C760FF" w:rsidRPr="00B61157" w14:paraId="180023A9" w14:textId="77777777" w:rsidTr="00752877">
        <w:tc>
          <w:tcPr>
            <w:tcW w:w="3617" w:type="dxa"/>
          </w:tcPr>
          <w:p w14:paraId="1C3EE393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Vlera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në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kredi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33AD3CBE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  <w:sz w:val="22"/>
                <w:szCs w:val="22"/>
                <w:lang w:val="sq-AL"/>
              </w:rPr>
              <w:t>3 ETC</w:t>
            </w:r>
          </w:p>
        </w:tc>
      </w:tr>
      <w:tr w:rsidR="00C760FF" w:rsidRPr="00B61157" w14:paraId="05858AE6" w14:textId="77777777" w:rsidTr="00752877">
        <w:tc>
          <w:tcPr>
            <w:tcW w:w="3617" w:type="dxa"/>
          </w:tcPr>
          <w:p w14:paraId="5864CDAE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61157">
              <w:rPr>
                <w:b/>
                <w:bCs/>
                <w:sz w:val="22"/>
                <w:szCs w:val="22"/>
              </w:rPr>
              <w:t xml:space="preserve">Koha /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lokacioni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2E336A66" w14:textId="5981B6D9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C760FF" w:rsidRPr="00B61157" w14:paraId="06EAA5DE" w14:textId="77777777" w:rsidTr="00752877">
        <w:tc>
          <w:tcPr>
            <w:tcW w:w="3617" w:type="dxa"/>
          </w:tcPr>
          <w:p w14:paraId="6F2E43BD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Mësimëdhënësi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5CE98D9D" w14:textId="73C7491E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5340F">
              <w:rPr>
                <w:b/>
                <w:bCs/>
              </w:rPr>
              <w:t>Prof.</w:t>
            </w:r>
            <w:r w:rsidR="00761074" w:rsidRPr="00B5340F">
              <w:rPr>
                <w:b/>
                <w:bCs/>
              </w:rPr>
              <w:t xml:space="preserve"> </w:t>
            </w:r>
            <w:r w:rsidRPr="00B5340F">
              <w:rPr>
                <w:b/>
                <w:bCs/>
                <w:sz w:val="22"/>
                <w:szCs w:val="22"/>
              </w:rPr>
              <w:t>Dr.</w:t>
            </w:r>
            <w:r w:rsidR="00761074" w:rsidRPr="00B534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340F">
              <w:rPr>
                <w:b/>
                <w:bCs/>
                <w:sz w:val="22"/>
                <w:szCs w:val="22"/>
              </w:rPr>
              <w:t>Afrim</w:t>
            </w:r>
            <w:proofErr w:type="spellEnd"/>
            <w:r w:rsidRPr="00B5340F">
              <w:rPr>
                <w:b/>
                <w:bCs/>
                <w:sz w:val="22"/>
                <w:szCs w:val="22"/>
              </w:rPr>
              <w:t xml:space="preserve"> KOLIQI</w:t>
            </w:r>
          </w:p>
        </w:tc>
      </w:tr>
      <w:tr w:rsidR="00C760FF" w:rsidRPr="008A1CD7" w14:paraId="7A4E897B" w14:textId="77777777" w:rsidTr="00752877">
        <w:tc>
          <w:tcPr>
            <w:tcW w:w="3617" w:type="dxa"/>
          </w:tcPr>
          <w:p w14:paraId="72E9E35A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Detajet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kontaktuese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11C3EC42" w14:textId="77777777" w:rsidR="00C760FF" w:rsidRPr="00B5340F" w:rsidRDefault="00C760FF" w:rsidP="00C760FF">
            <w:pPr>
              <w:pStyle w:val="NoSpacing"/>
              <w:rPr>
                <w:b/>
                <w:bCs/>
                <w:lang w:val="de-DE"/>
              </w:rPr>
            </w:pPr>
            <w:r w:rsidRPr="00B5340F">
              <w:rPr>
                <w:b/>
                <w:bCs/>
                <w:i/>
                <w:iCs/>
                <w:lang w:val="de-DE"/>
              </w:rPr>
              <w:t>email</w:t>
            </w:r>
            <w:r w:rsidRPr="00B5340F">
              <w:rPr>
                <w:b/>
                <w:bCs/>
                <w:lang w:val="de-DE"/>
              </w:rPr>
              <w:t xml:space="preserve">:ajkoliqi@hotmail.com, </w:t>
            </w:r>
          </w:p>
          <w:p w14:paraId="244B5D7F" w14:textId="77777777" w:rsidR="00C760FF" w:rsidRPr="00B5340F" w:rsidRDefault="00C760FF" w:rsidP="00C760FF">
            <w:pPr>
              <w:pStyle w:val="NoSpacing"/>
              <w:rPr>
                <w:b/>
                <w:bCs/>
                <w:sz w:val="22"/>
                <w:szCs w:val="22"/>
                <w:lang w:val="de-DE"/>
              </w:rPr>
            </w:pPr>
            <w:r w:rsidRPr="00B5340F">
              <w:rPr>
                <w:b/>
                <w:bCs/>
                <w:lang w:val="de-DE"/>
              </w:rPr>
              <w:t xml:space="preserve">         </w:t>
            </w:r>
            <w:hyperlink r:id="rId5" w:history="1">
              <w:r w:rsidRPr="00B5340F">
                <w:rPr>
                  <w:rStyle w:val="Hyperlink"/>
                  <w:b/>
                  <w:bCs/>
                  <w:lang w:val="de-DE"/>
                </w:rPr>
                <w:t>afrim.koliqi</w:t>
              </w:r>
              <w:r w:rsidRPr="00B5340F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@umib.net</w:t>
              </w:r>
            </w:hyperlink>
            <w:r w:rsidRPr="00B5340F">
              <w:rPr>
                <w:b/>
                <w:bCs/>
                <w:color w:val="444444"/>
                <w:sz w:val="18"/>
                <w:szCs w:val="18"/>
                <w:lang w:val="de-DE"/>
              </w:rPr>
              <w:t xml:space="preserve">   </w:t>
            </w:r>
            <w:r w:rsidRPr="00B5340F">
              <w:rPr>
                <w:b/>
                <w:bCs/>
                <w:lang w:val="de-DE"/>
              </w:rPr>
              <w:t>Tel: 044/288-178</w:t>
            </w:r>
          </w:p>
        </w:tc>
      </w:tr>
      <w:bookmarkEnd w:id="0"/>
      <w:tr w:rsidR="00C760FF" w:rsidRPr="008A1CD7" w14:paraId="5766781C" w14:textId="77777777" w:rsidTr="00752877">
        <w:tc>
          <w:tcPr>
            <w:tcW w:w="8856" w:type="dxa"/>
            <w:gridSpan w:val="4"/>
            <w:shd w:val="clear" w:color="auto" w:fill="B8CCE4"/>
          </w:tcPr>
          <w:p w14:paraId="31FD244D" w14:textId="77777777" w:rsidR="00C760FF" w:rsidRPr="008A1CD7" w:rsidRDefault="00C760FF" w:rsidP="00C760FF">
            <w:pPr>
              <w:pStyle w:val="NoSpacing"/>
              <w:rPr>
                <w:sz w:val="22"/>
                <w:szCs w:val="22"/>
                <w:lang w:val="de-DE"/>
              </w:rPr>
            </w:pPr>
          </w:p>
        </w:tc>
      </w:tr>
      <w:tr w:rsidR="00C760FF" w:rsidRPr="00B61157" w14:paraId="31B42CFD" w14:textId="77777777" w:rsidTr="00752877">
        <w:tc>
          <w:tcPr>
            <w:tcW w:w="3617" w:type="dxa"/>
          </w:tcPr>
          <w:p w14:paraId="111AB7B8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Përshkrimi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4906D6C0" w14:textId="77777777" w:rsidR="00C760FF" w:rsidRPr="00B61157" w:rsidRDefault="00C760FF" w:rsidP="00C760FF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2669537A" w14:textId="77777777" w:rsidR="00C760FF" w:rsidRPr="00B61157" w:rsidRDefault="00C760FF" w:rsidP="00C760FF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Programi i kësaj lënde do të trajtoj</w:t>
            </w:r>
            <w:r w:rsidRPr="001A5A16">
              <w:rPr>
                <w:sz w:val="22"/>
                <w:szCs w:val="22"/>
                <w:lang w:val="sq-AL"/>
              </w:rPr>
              <w:t xml:space="preserve">  aspektet shkencore e profesionale  t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strukturave elementare t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kor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>s s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Tokës ku përfshihen format e ndryshme strukturore t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rrudhave, shkëputjeve, mospërputhjeve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1A5A16">
              <w:rPr>
                <w:sz w:val="22"/>
                <w:szCs w:val="22"/>
                <w:lang w:val="sq-AL"/>
              </w:rPr>
              <w:t>,etj.,  dhe mekanika e formimit t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tyre duke përfshirë problemet teorike t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 xml:space="preserve"> gjeotektonik</w:t>
            </w:r>
            <w:r>
              <w:rPr>
                <w:sz w:val="22"/>
                <w:szCs w:val="22"/>
                <w:lang w:val="sq-AL"/>
              </w:rPr>
              <w:t>ë</w:t>
            </w:r>
            <w:r w:rsidRPr="001A5A16">
              <w:rPr>
                <w:sz w:val="22"/>
                <w:szCs w:val="22"/>
                <w:lang w:val="sq-AL"/>
              </w:rPr>
              <w:t>s</w:t>
            </w:r>
            <w:r>
              <w:rPr>
                <w:sz w:val="22"/>
                <w:szCs w:val="22"/>
                <w:lang w:val="sq-AL"/>
              </w:rPr>
              <w:t>.</w:t>
            </w:r>
          </w:p>
        </w:tc>
      </w:tr>
      <w:tr w:rsidR="00C760FF" w:rsidRPr="00B61157" w14:paraId="13A98725" w14:textId="77777777" w:rsidTr="00752877">
        <w:tc>
          <w:tcPr>
            <w:tcW w:w="3617" w:type="dxa"/>
          </w:tcPr>
          <w:p w14:paraId="682EAC31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Qëllimet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lëndës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6190BC2D" w14:textId="77777777" w:rsidR="00C760FF" w:rsidRPr="00B61157" w:rsidRDefault="00C760FF" w:rsidP="00C760FF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088FE52A" w14:textId="77777777" w:rsidR="00C760FF" w:rsidRPr="001A5A16" w:rsidRDefault="00C760FF" w:rsidP="00C760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Shpjegon  modelin</w:t>
            </w:r>
            <w:r w:rsidRPr="001A5A16">
              <w:rPr>
                <w:lang w:val="sq-AL"/>
              </w:rPr>
              <w:t xml:space="preserve"> </w:t>
            </w:r>
            <w:r>
              <w:rPr>
                <w:lang w:val="sq-AL"/>
              </w:rPr>
              <w:t>e</w:t>
            </w:r>
            <w:r w:rsidRPr="001A5A16">
              <w:rPr>
                <w:lang w:val="sq-AL"/>
              </w:rPr>
              <w:t xml:space="preserve"> studimeve strukturore e tektonike n</w:t>
            </w:r>
            <w:r>
              <w:rPr>
                <w:lang w:val="sq-AL"/>
              </w:rPr>
              <w:t>ë terren   duke bere studimin dinamik, kinematik  e deskriptiv duke definuar strukturat primare e sekondare me rendësi praktike ne kërkimin dhe eksploatimin e vendburimeve mineraleve te dobishme.</w:t>
            </w:r>
          </w:p>
          <w:p w14:paraId="1357356E" w14:textId="77777777" w:rsidR="00C760FF" w:rsidRPr="00B61157" w:rsidRDefault="00C760FF" w:rsidP="00C760FF">
            <w:pPr>
              <w:pStyle w:val="NoSpacing"/>
              <w:rPr>
                <w:i/>
                <w:iCs/>
                <w:sz w:val="22"/>
                <w:szCs w:val="22"/>
              </w:rPr>
            </w:pPr>
          </w:p>
        </w:tc>
      </w:tr>
      <w:tr w:rsidR="00C760FF" w:rsidRPr="008A1CD7" w14:paraId="31AC3C42" w14:textId="77777777" w:rsidTr="00752877">
        <w:tc>
          <w:tcPr>
            <w:tcW w:w="3617" w:type="dxa"/>
          </w:tcPr>
          <w:p w14:paraId="69B2432C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Rezultatet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pritura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nxënies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76C7D9AE" w14:textId="77777777" w:rsidR="00C760FF" w:rsidRPr="001A5A16" w:rsidRDefault="00C760FF" w:rsidP="00C760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1 .Vlerëson</w:t>
            </w:r>
            <w:r w:rsidRPr="001A5A16">
              <w:rPr>
                <w:lang w:val="sq-AL"/>
              </w:rPr>
              <w:t xml:space="preserve"> programin shkencorë e profesional të lëndës.</w:t>
            </w:r>
          </w:p>
          <w:p w14:paraId="6BF6DB39" w14:textId="77777777" w:rsidR="00C760FF" w:rsidRPr="001A5A16" w:rsidRDefault="00C760FF" w:rsidP="00C760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2 Identifikon në mënyrë profesionale</w:t>
            </w:r>
            <w:r w:rsidRPr="001A5A16">
              <w:rPr>
                <w:lang w:val="sq-AL"/>
              </w:rPr>
              <w:t xml:space="preserve"> strukturat elementare t</w:t>
            </w:r>
            <w:r>
              <w:rPr>
                <w:lang w:val="sq-AL"/>
              </w:rPr>
              <w:t>ë</w:t>
            </w:r>
            <w:r w:rsidRPr="001A5A16">
              <w:rPr>
                <w:lang w:val="sq-AL"/>
              </w:rPr>
              <w:t xml:space="preserve"> kor</w:t>
            </w:r>
            <w:r>
              <w:rPr>
                <w:lang w:val="sq-AL"/>
              </w:rPr>
              <w:t>ë</w:t>
            </w:r>
            <w:r w:rsidRPr="001A5A16">
              <w:rPr>
                <w:lang w:val="sq-AL"/>
              </w:rPr>
              <w:t>s s</w:t>
            </w:r>
            <w:r>
              <w:rPr>
                <w:lang w:val="sq-AL"/>
              </w:rPr>
              <w:t>ë</w:t>
            </w:r>
            <w:r w:rsidRPr="001A5A16">
              <w:rPr>
                <w:lang w:val="sq-AL"/>
              </w:rPr>
              <w:t xml:space="preserve"> Tokës dhe </w:t>
            </w:r>
            <w:r>
              <w:rPr>
                <w:lang w:val="sq-AL"/>
              </w:rPr>
              <w:t>mekanizmin</w:t>
            </w:r>
            <w:r w:rsidRPr="001A5A16">
              <w:rPr>
                <w:lang w:val="sq-AL"/>
              </w:rPr>
              <w:t xml:space="preserve"> e formimit t</w:t>
            </w:r>
            <w:r>
              <w:rPr>
                <w:lang w:val="sq-AL"/>
              </w:rPr>
              <w:t>ë</w:t>
            </w:r>
            <w:r w:rsidRPr="001A5A16">
              <w:rPr>
                <w:lang w:val="sq-AL"/>
              </w:rPr>
              <w:t xml:space="preserve"> tyre </w:t>
            </w:r>
          </w:p>
          <w:p w14:paraId="78451303" w14:textId="77777777" w:rsidR="00C760FF" w:rsidRDefault="00C760FF" w:rsidP="00C760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3.  Analizon</w:t>
            </w:r>
            <w:r w:rsidRPr="001A5A16">
              <w:rPr>
                <w:lang w:val="sq-AL"/>
              </w:rPr>
              <w:t xml:space="preserve"> konceptin teorik mbi tektonik</w:t>
            </w:r>
            <w:r>
              <w:rPr>
                <w:lang w:val="sq-AL"/>
              </w:rPr>
              <w:t>ë</w:t>
            </w:r>
            <w:r w:rsidRPr="001A5A16">
              <w:rPr>
                <w:lang w:val="sq-AL"/>
              </w:rPr>
              <w:t xml:space="preserve">n </w:t>
            </w:r>
            <w:r>
              <w:rPr>
                <w:lang w:val="sq-AL"/>
              </w:rPr>
              <w:t xml:space="preserve">e re </w:t>
            </w:r>
            <w:r w:rsidRPr="001A5A16">
              <w:rPr>
                <w:lang w:val="sq-AL"/>
              </w:rPr>
              <w:t xml:space="preserve">globale      </w:t>
            </w:r>
          </w:p>
          <w:p w14:paraId="0CF75D4B" w14:textId="77777777" w:rsidR="00C760FF" w:rsidRPr="001A5A16" w:rsidRDefault="00C760FF" w:rsidP="00C760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4. Demostron  modelin</w:t>
            </w:r>
            <w:r w:rsidRPr="001A5A16">
              <w:rPr>
                <w:lang w:val="sq-AL"/>
              </w:rPr>
              <w:t xml:space="preserve"> e hulumtimit të studimeve strukturore e tektonike n</w:t>
            </w:r>
            <w:r>
              <w:rPr>
                <w:lang w:val="sq-AL"/>
              </w:rPr>
              <w:t xml:space="preserve">ë </w:t>
            </w:r>
            <w:r w:rsidRPr="001A5A16">
              <w:rPr>
                <w:lang w:val="sq-AL"/>
              </w:rPr>
              <w:t>terren.</w:t>
            </w:r>
          </w:p>
          <w:p w14:paraId="08C2BBD3" w14:textId="77777777" w:rsidR="00C760FF" w:rsidRPr="008A1CD7" w:rsidRDefault="00C760FF" w:rsidP="00C760FF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760FF" w:rsidRPr="008A1CD7" w14:paraId="3EE729E4" w14:textId="77777777" w:rsidTr="00752877">
        <w:tc>
          <w:tcPr>
            <w:tcW w:w="8856" w:type="dxa"/>
            <w:gridSpan w:val="4"/>
            <w:shd w:val="clear" w:color="auto" w:fill="B8CCE4"/>
          </w:tcPr>
          <w:p w14:paraId="37908911" w14:textId="77777777" w:rsidR="00C760FF" w:rsidRPr="008A1CD7" w:rsidRDefault="00C760FF" w:rsidP="00C760FF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760FF" w:rsidRPr="008A1CD7" w14:paraId="19F312A8" w14:textId="77777777" w:rsidTr="00752877">
        <w:tc>
          <w:tcPr>
            <w:tcW w:w="8856" w:type="dxa"/>
            <w:gridSpan w:val="4"/>
            <w:shd w:val="clear" w:color="auto" w:fill="B8CCE4"/>
          </w:tcPr>
          <w:p w14:paraId="453EEC11" w14:textId="77777777" w:rsidR="00C760FF" w:rsidRPr="008A1CD7" w:rsidRDefault="00C760FF" w:rsidP="00C760FF">
            <w:pPr>
              <w:pStyle w:val="NoSpacing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8A1CD7">
              <w:rPr>
                <w:b/>
                <w:bCs/>
                <w:sz w:val="22"/>
                <w:szCs w:val="22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C760FF" w:rsidRPr="00B61157" w14:paraId="1941CEE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D1F7FA4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  <w:proofErr w:type="spellStart"/>
            <w:r w:rsidRPr="00B61157">
              <w:rPr>
                <w:b/>
                <w:bCs/>
              </w:rPr>
              <w:t>Aktiviteti</w:t>
            </w:r>
            <w:proofErr w:type="spellEnd"/>
            <w:r w:rsidRPr="00B61157">
              <w:rPr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C706A6D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  <w:proofErr w:type="spellStart"/>
            <w:r w:rsidRPr="00B61157">
              <w:rPr>
                <w:b/>
                <w:bCs/>
              </w:rPr>
              <w:t>Orë</w:t>
            </w:r>
            <w:proofErr w:type="spellEnd"/>
            <w:r w:rsidRPr="00B61157">
              <w:rPr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FAFCC1C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  <w:r w:rsidRPr="00B61157">
              <w:rPr>
                <w:b/>
                <w:bCs/>
              </w:rPr>
              <w:t xml:space="preserve"> </w:t>
            </w:r>
            <w:proofErr w:type="spellStart"/>
            <w:r w:rsidRPr="00B61157">
              <w:rPr>
                <w:b/>
                <w:bCs/>
              </w:rPr>
              <w:t>Ditë</w:t>
            </w:r>
            <w:proofErr w:type="spellEnd"/>
            <w:r w:rsidRPr="00B61157">
              <w:rPr>
                <w:b/>
                <w:bCs/>
              </w:rPr>
              <w:t>/</w:t>
            </w:r>
            <w:proofErr w:type="spellStart"/>
            <w:r w:rsidRPr="00B61157">
              <w:rPr>
                <w:b/>
                <w:bCs/>
              </w:rPr>
              <w:t>javë</w:t>
            </w:r>
            <w:proofErr w:type="spellEnd"/>
            <w:r w:rsidRPr="00B61157">
              <w:rPr>
                <w:b/>
                <w:bCs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6363951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  <w:proofErr w:type="spellStart"/>
            <w:r w:rsidRPr="00B61157">
              <w:rPr>
                <w:b/>
                <w:bCs/>
              </w:rPr>
              <w:t>Gjithësej</w:t>
            </w:r>
            <w:proofErr w:type="spellEnd"/>
          </w:p>
        </w:tc>
      </w:tr>
      <w:tr w:rsidR="00C760FF" w:rsidRPr="00B61157" w14:paraId="7B889B9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AABB0D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9A5F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EE47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7DE35F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30</w:t>
            </w:r>
          </w:p>
        </w:tc>
      </w:tr>
      <w:tr w:rsidR="00C760FF" w:rsidRPr="00B61157" w14:paraId="2BA6918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C5AECC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Ushtrime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teorike</w:t>
            </w:r>
            <w:proofErr w:type="spellEnd"/>
            <w:r w:rsidRPr="00B61157">
              <w:t>/</w:t>
            </w:r>
            <w:proofErr w:type="spellStart"/>
            <w:r w:rsidRPr="00B61157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91C4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D4E3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4EC349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30</w:t>
            </w:r>
          </w:p>
        </w:tc>
      </w:tr>
      <w:tr w:rsidR="00C760FF" w:rsidRPr="00B61157" w14:paraId="0160A1D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2A9362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Punë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E32D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279C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88C06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-</w:t>
            </w:r>
          </w:p>
        </w:tc>
      </w:tr>
      <w:tr w:rsidR="00C760FF" w:rsidRPr="00B61157" w14:paraId="3A90916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32E7366" w14:textId="77777777" w:rsidR="00C760FF" w:rsidRPr="00B61157" w:rsidRDefault="00C760FF" w:rsidP="00C760FF">
            <w:pPr>
              <w:spacing w:after="0"/>
            </w:pPr>
            <w:r w:rsidRPr="00B61157">
              <w:rPr>
                <w:lang w:val="nb-NO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014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AB21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D8DC8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</w:tr>
      <w:tr w:rsidR="00C760FF" w:rsidRPr="00B61157" w14:paraId="3B76D97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267036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Ushtrime</w:t>
            </w:r>
            <w:proofErr w:type="spellEnd"/>
            <w:r w:rsidRPr="00B61157">
              <w:t xml:space="preserve">  </w:t>
            </w:r>
            <w:proofErr w:type="spellStart"/>
            <w:r w:rsidRPr="00B61157">
              <w:t>në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B9B02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A24C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D2023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12</w:t>
            </w:r>
          </w:p>
        </w:tc>
      </w:tr>
      <w:tr w:rsidR="00C760FF" w:rsidRPr="00B61157" w14:paraId="4CEF832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980D8A2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A01C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232C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C100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</w:t>
            </w:r>
          </w:p>
        </w:tc>
      </w:tr>
      <w:tr w:rsidR="00C760FF" w:rsidRPr="00B61157" w14:paraId="0F39D91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B8677CF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Detyra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të</w:t>
            </w:r>
            <w:proofErr w:type="spellEnd"/>
            <w:r w:rsidRPr="00B61157">
              <w:t xml:space="preserve">  </w:t>
            </w:r>
            <w:proofErr w:type="spellStart"/>
            <w:r w:rsidRPr="00B61157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0C7B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7AB7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368284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10</w:t>
            </w:r>
          </w:p>
        </w:tc>
      </w:tr>
      <w:tr w:rsidR="00C760FF" w:rsidRPr="00B61157" w14:paraId="33EE1B4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4A5113" w14:textId="77777777" w:rsidR="00C760FF" w:rsidRPr="00B61157" w:rsidRDefault="00C760FF" w:rsidP="00C760FF">
            <w:pPr>
              <w:spacing w:after="0"/>
            </w:pPr>
            <w:r w:rsidRPr="00B61157">
              <w:t xml:space="preserve">Koha e </w:t>
            </w:r>
            <w:proofErr w:type="spellStart"/>
            <w:r w:rsidRPr="00B61157">
              <w:t>studimit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vetanak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të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studentit</w:t>
            </w:r>
            <w:proofErr w:type="spellEnd"/>
            <w:r w:rsidRPr="00B61157">
              <w:t xml:space="preserve"> (</w:t>
            </w:r>
            <w:proofErr w:type="spellStart"/>
            <w:r w:rsidRPr="00B61157">
              <w:t>në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bibliotekë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ose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në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shtëpi</w:t>
            </w:r>
            <w:proofErr w:type="spellEnd"/>
            <w:r w:rsidRPr="00B61157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1A32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74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4E41232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20</w:t>
            </w:r>
          </w:p>
        </w:tc>
      </w:tr>
      <w:tr w:rsidR="00C760FF" w:rsidRPr="00B61157" w14:paraId="214F9DE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9A6982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Përgaditja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përfundimtare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për</w:t>
            </w:r>
            <w:proofErr w:type="spellEnd"/>
            <w:r w:rsidRPr="00B61157">
              <w:t xml:space="preserve"> </w:t>
            </w:r>
            <w:proofErr w:type="spellStart"/>
            <w:r w:rsidRPr="00B61157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88D3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F65E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F6DAE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15</w:t>
            </w:r>
          </w:p>
        </w:tc>
      </w:tr>
      <w:tr w:rsidR="00C760FF" w:rsidRPr="00B61157" w14:paraId="734F770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6688946" w14:textId="77777777" w:rsidR="00C760FF" w:rsidRPr="008A1CD7" w:rsidRDefault="00C760FF" w:rsidP="00C760FF">
            <w:pPr>
              <w:spacing w:after="0"/>
              <w:rPr>
                <w:lang w:val="pt-BR"/>
              </w:rPr>
            </w:pPr>
            <w:r w:rsidRPr="008A1CD7">
              <w:rPr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EF4F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A255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1B81CE" w14:textId="77777777" w:rsidR="00C760FF" w:rsidRPr="00B61157" w:rsidRDefault="00C760FF" w:rsidP="00C760FF">
            <w:pPr>
              <w:spacing w:after="0"/>
              <w:jc w:val="center"/>
              <w:rPr>
                <w:lang w:val="sq-AL"/>
              </w:rPr>
            </w:pPr>
            <w:r w:rsidRPr="00B61157">
              <w:rPr>
                <w:lang w:val="sq-AL"/>
              </w:rPr>
              <w:t>3</w:t>
            </w:r>
          </w:p>
        </w:tc>
      </w:tr>
      <w:tr w:rsidR="00C760FF" w:rsidRPr="00B61157" w14:paraId="1992EE3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96346A" w14:textId="77777777" w:rsidR="00C760FF" w:rsidRPr="00B61157" w:rsidRDefault="00C760FF" w:rsidP="00C760FF">
            <w:pPr>
              <w:spacing w:after="0"/>
            </w:pPr>
            <w:proofErr w:type="spellStart"/>
            <w:r w:rsidRPr="00B61157">
              <w:t>Projektet,prezentimet</w:t>
            </w:r>
            <w:proofErr w:type="spellEnd"/>
            <w:r w:rsidRPr="00B61157">
              <w:t xml:space="preserve"> ,</w:t>
            </w:r>
            <w:proofErr w:type="spellStart"/>
            <w:r w:rsidRPr="00B61157">
              <w:t>etj</w:t>
            </w:r>
            <w:proofErr w:type="spellEnd"/>
          </w:p>
          <w:p w14:paraId="7F659D7F" w14:textId="77777777" w:rsidR="00C760FF" w:rsidRPr="00B61157" w:rsidRDefault="00C760FF" w:rsidP="00C760FF">
            <w:pPr>
              <w:spacing w:after="0"/>
            </w:pPr>
            <w:r w:rsidRPr="00B61157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80CEA" w14:textId="77777777" w:rsidR="00C760FF" w:rsidRPr="00B61157" w:rsidRDefault="00C760FF" w:rsidP="00C760FF">
            <w:pPr>
              <w:spacing w:after="0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46FE8" w14:textId="77777777" w:rsidR="00C760FF" w:rsidRPr="00B61157" w:rsidRDefault="00C760FF" w:rsidP="00C760FF">
            <w:pPr>
              <w:spacing w:after="0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75FDB6" w14:textId="77777777" w:rsidR="00C760FF" w:rsidRPr="00B61157" w:rsidRDefault="00C760FF" w:rsidP="00C760FF">
            <w:pPr>
              <w:spacing w:after="0"/>
            </w:pPr>
          </w:p>
        </w:tc>
      </w:tr>
      <w:tr w:rsidR="00C760FF" w:rsidRPr="00B61157" w14:paraId="59F9DE5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4C93ED9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  <w:proofErr w:type="spellStart"/>
            <w:r w:rsidRPr="00B61157">
              <w:rPr>
                <w:b/>
                <w:bCs/>
              </w:rPr>
              <w:t>Totali</w:t>
            </w:r>
            <w:proofErr w:type="spellEnd"/>
            <w:r w:rsidRPr="00B61157">
              <w:rPr>
                <w:b/>
                <w:bCs/>
              </w:rPr>
              <w:t xml:space="preserve"> </w:t>
            </w:r>
          </w:p>
          <w:p w14:paraId="277CCB46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98EF7FF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CCCDAFC" w14:textId="77777777" w:rsidR="00C760FF" w:rsidRPr="00B61157" w:rsidRDefault="00C760FF" w:rsidP="00C760FF">
            <w:pPr>
              <w:spacing w:after="0"/>
              <w:ind w:left="267"/>
              <w:rPr>
                <w:b/>
                <w:bCs/>
              </w:rPr>
            </w:pPr>
            <w:r w:rsidRPr="00B61157">
              <w:rPr>
                <w:b/>
                <w:bCs/>
                <w:lang w:val="sq-AL"/>
              </w:rPr>
              <w:t>125orë</w:t>
            </w:r>
          </w:p>
        </w:tc>
      </w:tr>
      <w:tr w:rsidR="00C760FF" w:rsidRPr="00B61157" w14:paraId="39F7129C" w14:textId="77777777" w:rsidTr="00752877">
        <w:tc>
          <w:tcPr>
            <w:tcW w:w="8856" w:type="dxa"/>
            <w:gridSpan w:val="4"/>
            <w:shd w:val="clear" w:color="auto" w:fill="B8CCE4"/>
          </w:tcPr>
          <w:p w14:paraId="61D4C0D8" w14:textId="77777777" w:rsidR="00C760FF" w:rsidRPr="00B61157" w:rsidRDefault="00C760FF" w:rsidP="00C760FF">
            <w:pPr>
              <w:spacing w:after="0"/>
              <w:rPr>
                <w:b/>
                <w:bCs/>
              </w:rPr>
            </w:pPr>
          </w:p>
        </w:tc>
      </w:tr>
      <w:tr w:rsidR="00C760FF" w:rsidRPr="00320953" w14:paraId="4CBCC450" w14:textId="77777777" w:rsidTr="00752877">
        <w:tc>
          <w:tcPr>
            <w:tcW w:w="3617" w:type="dxa"/>
          </w:tcPr>
          <w:p w14:paraId="5691B2FA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Metodologjia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mësimëdhënies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E8C0586" w14:textId="77777777" w:rsidR="00C760FF" w:rsidRPr="00267D2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Ligjërata</w:t>
            </w:r>
            <w:r w:rsidRPr="00A837C0">
              <w:rPr>
                <w:lang w:val="sq-AL"/>
              </w:rPr>
              <w:t>,</w:t>
            </w:r>
            <w:r>
              <w:rPr>
                <w:lang w:val="sq-AL"/>
              </w:rPr>
              <w:t xml:space="preserve"> mësim interaktiv me studentin ne qendër, punë në grupe, metoda te përshtatshme qe nxisin e motivojnë studentin ne mësimnxënie aktive,  </w:t>
            </w:r>
            <w:r w:rsidRPr="00A837C0">
              <w:rPr>
                <w:lang w:val="sq-AL"/>
              </w:rPr>
              <w:t>ushtrime,</w:t>
            </w:r>
            <w:r>
              <w:rPr>
                <w:lang w:val="sq-AL"/>
              </w:rPr>
              <w:t xml:space="preserve"> praktikat e </w:t>
            </w:r>
            <w:r w:rsidRPr="00A837C0">
              <w:rPr>
                <w:lang w:val="sq-AL"/>
              </w:rPr>
              <w:t>studim</w:t>
            </w:r>
            <w:r>
              <w:rPr>
                <w:lang w:val="sq-AL"/>
              </w:rPr>
              <w:t>it fushor ne aftësim sa më te plotë te studentëve.</w:t>
            </w:r>
          </w:p>
        </w:tc>
      </w:tr>
      <w:tr w:rsidR="00C760FF" w:rsidRPr="00320953" w14:paraId="352FEE2D" w14:textId="77777777" w:rsidTr="00752877">
        <w:tc>
          <w:tcPr>
            <w:tcW w:w="3617" w:type="dxa"/>
          </w:tcPr>
          <w:p w14:paraId="00C41AB7" w14:textId="77777777" w:rsidR="00C760FF" w:rsidRPr="00320953" w:rsidRDefault="00C760FF" w:rsidP="00C760FF">
            <w:pPr>
              <w:pStyle w:val="NoSpacing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7E41964C" w14:textId="77777777" w:rsidR="00C760FF" w:rsidRPr="00320953" w:rsidRDefault="00C760FF" w:rsidP="00C760FF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760FF" w:rsidRPr="00B61157" w14:paraId="39101E8C" w14:textId="77777777" w:rsidTr="00752877">
        <w:tc>
          <w:tcPr>
            <w:tcW w:w="3617" w:type="dxa"/>
          </w:tcPr>
          <w:p w14:paraId="0AD11070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Metodat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vlerësimit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1170553C" w14:textId="77777777" w:rsidR="00C760FF" w:rsidRPr="008A1CD7" w:rsidRDefault="00C760FF" w:rsidP="00C760FF">
            <w:pPr>
              <w:pStyle w:val="NoSpacing"/>
              <w:rPr>
                <w:i/>
                <w:iCs/>
                <w:sz w:val="22"/>
                <w:szCs w:val="22"/>
                <w:lang w:val="it-IT"/>
              </w:rPr>
            </w:pPr>
          </w:p>
          <w:p w14:paraId="1D828949" w14:textId="77777777" w:rsidR="00C760F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Vlerësimi i parë: 30%</w:t>
            </w:r>
          </w:p>
          <w:p w14:paraId="33D9689F" w14:textId="77777777" w:rsidR="00C760F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Vlerësimi i dytë   30%</w:t>
            </w:r>
          </w:p>
          <w:p w14:paraId="368F70F5" w14:textId="77777777" w:rsidR="00C760F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Detyrat e shtëpisë ose angazhime  tjera 10%</w:t>
            </w:r>
          </w:p>
          <w:p w14:paraId="37ED2EA3" w14:textId="77777777" w:rsidR="00C760F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Vijimi i rregullt  5%</w:t>
            </w:r>
          </w:p>
          <w:p w14:paraId="2122EF92" w14:textId="77777777" w:rsidR="00C760FF" w:rsidRDefault="00C760FF" w:rsidP="00C760FF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Provimi final    25%</w:t>
            </w:r>
          </w:p>
          <w:p w14:paraId="544D6B09" w14:textId="77777777" w:rsidR="00C760FF" w:rsidRPr="00B61157" w:rsidRDefault="00C760FF" w:rsidP="00C760FF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Total 100%</w:t>
            </w:r>
          </w:p>
        </w:tc>
      </w:tr>
      <w:tr w:rsidR="00C760FF" w:rsidRPr="00B61157" w14:paraId="115E1AB6" w14:textId="77777777" w:rsidTr="00752877">
        <w:tc>
          <w:tcPr>
            <w:tcW w:w="8856" w:type="dxa"/>
            <w:gridSpan w:val="4"/>
            <w:shd w:val="clear" w:color="auto" w:fill="B8CCE4"/>
          </w:tcPr>
          <w:p w14:paraId="3A70B860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Literatura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60FF" w:rsidRPr="00101041" w14:paraId="5BE0AB65" w14:textId="77777777" w:rsidTr="00752877">
        <w:tc>
          <w:tcPr>
            <w:tcW w:w="3617" w:type="dxa"/>
          </w:tcPr>
          <w:p w14:paraId="623377CE" w14:textId="77777777" w:rsidR="00C760FF" w:rsidRPr="00D432EF" w:rsidRDefault="00C760FF" w:rsidP="00C760FF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D432EF">
              <w:rPr>
                <w:b/>
                <w:bCs/>
                <w:sz w:val="20"/>
                <w:szCs w:val="20"/>
              </w:rPr>
              <w:t>Literatura</w:t>
            </w:r>
            <w:proofErr w:type="spellEnd"/>
            <w:r w:rsidRPr="00D432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32EF">
              <w:rPr>
                <w:b/>
                <w:bCs/>
                <w:sz w:val="20"/>
                <w:szCs w:val="20"/>
              </w:rPr>
              <w:t>bazë</w:t>
            </w:r>
            <w:proofErr w:type="spellEnd"/>
            <w:r w:rsidRPr="00D432EF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B8802CF" w14:textId="77777777" w:rsidR="00C760FF" w:rsidRPr="00D432EF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320953">
              <w:rPr>
                <w:lang w:val="nb-NO"/>
              </w:rPr>
              <w:t>1.Meshi A. 2010: Gjeologji Struk</w:t>
            </w:r>
            <w:r>
              <w:rPr>
                <w:lang w:val="nb-NO"/>
              </w:rPr>
              <w:t>turale. ISBN: 978-99956-26-70-9.Tiranë.</w:t>
            </w:r>
          </w:p>
        </w:tc>
      </w:tr>
      <w:tr w:rsidR="00C760FF" w:rsidRPr="00B61157" w14:paraId="35570357" w14:textId="77777777" w:rsidTr="00752877">
        <w:tc>
          <w:tcPr>
            <w:tcW w:w="3617" w:type="dxa"/>
          </w:tcPr>
          <w:p w14:paraId="551C269E" w14:textId="77777777" w:rsidR="00C760FF" w:rsidRPr="00B61157" w:rsidRDefault="00C760FF" w:rsidP="00C760FF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B61157">
              <w:rPr>
                <w:b/>
                <w:bCs/>
                <w:sz w:val="22"/>
                <w:szCs w:val="22"/>
              </w:rPr>
              <w:t>Literatura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157">
              <w:rPr>
                <w:b/>
                <w:bCs/>
                <w:sz w:val="22"/>
                <w:szCs w:val="22"/>
              </w:rPr>
              <w:t>shtesë</w:t>
            </w:r>
            <w:proofErr w:type="spellEnd"/>
            <w:r w:rsidRPr="00B61157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4026EF0" w14:textId="77777777" w:rsidR="00C760FF" w:rsidRPr="00650470" w:rsidRDefault="00C760FF" w:rsidP="00C760FF">
            <w:pPr>
              <w:spacing w:after="0"/>
              <w:rPr>
                <w:lang w:val="nb-NO"/>
              </w:rPr>
            </w:pPr>
            <w:r w:rsidRPr="00650470">
              <w:rPr>
                <w:lang w:val="nb-NO"/>
              </w:rPr>
              <w:t xml:space="preserve">1. </w:t>
            </w:r>
            <w:hyperlink r:id="rId6" w:history="1">
              <w:r w:rsidRPr="00650470">
                <w:rPr>
                  <w:lang w:val="nb-NO"/>
                </w:rPr>
                <w:t>B.,A.Pluijm</w:t>
              </w:r>
            </w:hyperlink>
            <w:r w:rsidRPr="00650470">
              <w:rPr>
                <w:lang w:val="nb-NO"/>
              </w:rPr>
              <w:t>, </w:t>
            </w:r>
            <w:hyperlink r:id="rId7" w:history="1">
              <w:r w:rsidRPr="00650470">
                <w:rPr>
                  <w:lang w:val="nb-NO"/>
                </w:rPr>
                <w:t>S., Marshak</w:t>
              </w:r>
            </w:hyperlink>
            <w:r w:rsidRPr="00650470">
              <w:rPr>
                <w:lang w:val="nb-NO"/>
              </w:rPr>
              <w:t xml:space="preserve"> 2010: Earth Structures: An Introduction to Structural Geology and Tectonics </w:t>
            </w:r>
          </w:p>
          <w:p w14:paraId="5C66CA79" w14:textId="77777777" w:rsidR="00C760FF" w:rsidRPr="00650470" w:rsidRDefault="00C760FF" w:rsidP="00C760FF">
            <w:pPr>
              <w:spacing w:after="0"/>
              <w:rPr>
                <w:lang w:val="nb-NO"/>
              </w:rPr>
            </w:pPr>
            <w:r w:rsidRPr="00650470">
              <w:rPr>
                <w:lang w:val="nb-NO"/>
              </w:rPr>
              <w:t xml:space="preserve">2. Robert J. Twiss , 2006: </w:t>
            </w:r>
            <w:hyperlink r:id="rId8" w:history="1">
              <w:r w:rsidRPr="00650470">
                <w:rPr>
                  <w:lang w:val="nb-NO"/>
                </w:rPr>
                <w:t>Structural Geology</w:t>
              </w:r>
            </w:hyperlink>
            <w:r w:rsidRPr="00650470">
              <w:rPr>
                <w:lang w:val="nb-NO"/>
              </w:rPr>
              <w:t xml:space="preserve">.  . </w:t>
            </w:r>
          </w:p>
          <w:p w14:paraId="6E726343" w14:textId="77777777" w:rsidR="00C760FF" w:rsidRPr="00CB7C33" w:rsidRDefault="00C760FF" w:rsidP="00C760FF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color w:val="333333"/>
                <w:sz w:val="22"/>
                <w:szCs w:val="22"/>
              </w:rPr>
            </w:pPr>
          </w:p>
        </w:tc>
      </w:tr>
    </w:tbl>
    <w:p w14:paraId="66280023" w14:textId="77777777" w:rsidR="00C760FF" w:rsidRDefault="00C760FF" w:rsidP="00C760FF">
      <w:pPr>
        <w:pStyle w:val="NoSpacing"/>
      </w:pPr>
    </w:p>
    <w:p w14:paraId="279A2F42" w14:textId="77777777" w:rsidR="00C760FF" w:rsidRDefault="00C760FF" w:rsidP="00C760FF">
      <w:pPr>
        <w:pStyle w:val="NoSpacing"/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390"/>
      </w:tblGrid>
      <w:tr w:rsidR="00C760FF" w:rsidRPr="007D07F2" w14:paraId="4BBB93D0" w14:textId="77777777" w:rsidTr="00C760FF">
        <w:tc>
          <w:tcPr>
            <w:tcW w:w="9108" w:type="dxa"/>
            <w:gridSpan w:val="2"/>
            <w:shd w:val="clear" w:color="auto" w:fill="B8CCE4"/>
          </w:tcPr>
          <w:p w14:paraId="6113CA12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7D07F2">
              <w:rPr>
                <w:rFonts w:ascii="Calibri" w:hAnsi="Calibri" w:cs="Calibri"/>
                <w:b/>
                <w:bCs/>
              </w:rPr>
              <w:t>Plani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dizejnuar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mësimit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:  </w:t>
            </w:r>
          </w:p>
          <w:p w14:paraId="4F3BFF3D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55283CFD" w14:textId="77777777" w:rsidTr="00C760FF">
        <w:tc>
          <w:tcPr>
            <w:tcW w:w="2718" w:type="dxa"/>
            <w:shd w:val="clear" w:color="auto" w:fill="B8CCE4"/>
          </w:tcPr>
          <w:p w14:paraId="7622656E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209A291F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7D07F2">
              <w:rPr>
                <w:rFonts w:ascii="Calibri" w:hAnsi="Calibri" w:cs="Calibri"/>
                <w:b/>
                <w:bCs/>
              </w:rPr>
              <w:t>Ligjerata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që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do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D07F2">
              <w:rPr>
                <w:rFonts w:ascii="Calibri" w:hAnsi="Calibri" w:cs="Calibri"/>
                <w:b/>
                <w:bCs/>
              </w:rPr>
              <w:t>zhvillohet</w:t>
            </w:r>
            <w:proofErr w:type="spellEnd"/>
          </w:p>
        </w:tc>
      </w:tr>
      <w:tr w:rsidR="00C760FF" w:rsidRPr="007D07F2" w14:paraId="62DD574F" w14:textId="77777777" w:rsidTr="00C760FF">
        <w:tc>
          <w:tcPr>
            <w:tcW w:w="2718" w:type="dxa"/>
          </w:tcPr>
          <w:p w14:paraId="03B88EA1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parë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5A446C5C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 xml:space="preserve">Koncepti bazë i gjeologjisë strukturore </w:t>
            </w:r>
          </w:p>
          <w:p w14:paraId="0DFDF644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5685164F" w14:textId="77777777" w:rsidTr="00C760FF">
        <w:tc>
          <w:tcPr>
            <w:tcW w:w="2718" w:type="dxa"/>
          </w:tcPr>
          <w:p w14:paraId="606B4BE9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dytë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0F4C1E29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Analiza strukturore kinematike</w:t>
            </w:r>
          </w:p>
          <w:p w14:paraId="762DCFAD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38A7A68C" w14:textId="77777777" w:rsidTr="00C760FF">
        <w:tc>
          <w:tcPr>
            <w:tcW w:w="2718" w:type="dxa"/>
          </w:tcPr>
          <w:p w14:paraId="4AB5B548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tretë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37F86A2B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Analiza strukturore Dinamike</w:t>
            </w:r>
          </w:p>
          <w:p w14:paraId="500DB362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4E36DFCE" w14:textId="77777777" w:rsidTr="00C760FF">
        <w:tc>
          <w:tcPr>
            <w:tcW w:w="2718" w:type="dxa"/>
          </w:tcPr>
          <w:p w14:paraId="12AD0A93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katërt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137B6858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Analiza strukturore deskriptive</w:t>
            </w:r>
          </w:p>
          <w:p w14:paraId="005EC1A1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1F712CDC" w14:textId="77777777" w:rsidTr="00C760FF">
        <w:tc>
          <w:tcPr>
            <w:tcW w:w="2718" w:type="dxa"/>
          </w:tcPr>
          <w:p w14:paraId="2A34C305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pestë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D07F2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452A6F3B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Strukturat Qarëse</w:t>
            </w:r>
          </w:p>
          <w:p w14:paraId="07FA112A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2D3E45B8" w14:textId="77777777" w:rsidTr="00C760FF">
        <w:tc>
          <w:tcPr>
            <w:tcW w:w="2718" w:type="dxa"/>
          </w:tcPr>
          <w:p w14:paraId="53D2BB07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gjashtë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565DE3D8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lang w:val="sq-AL"/>
              </w:rPr>
            </w:pPr>
            <w:r w:rsidRPr="007D07F2">
              <w:rPr>
                <w:color w:val="000000"/>
                <w:lang w:val="sq-AL"/>
              </w:rPr>
              <w:t>Strukturat shkarëse</w:t>
            </w:r>
          </w:p>
          <w:p w14:paraId="6AFAA950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1D83FD1C" w14:textId="77777777" w:rsidTr="00C760FF">
        <w:tc>
          <w:tcPr>
            <w:tcW w:w="2718" w:type="dxa"/>
          </w:tcPr>
          <w:p w14:paraId="49056DCC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390" w:type="dxa"/>
          </w:tcPr>
          <w:p w14:paraId="70520FA9" w14:textId="77777777" w:rsidR="00C760FF" w:rsidRPr="007D07F2" w:rsidRDefault="00C760FF" w:rsidP="00C760FF">
            <w:pPr>
              <w:spacing w:after="0"/>
              <w:rPr>
                <w:b/>
                <w:bCs/>
                <w:lang w:val="sq-AL"/>
              </w:rPr>
            </w:pPr>
            <w:r w:rsidRPr="007D07F2">
              <w:rPr>
                <w:b/>
                <w:bCs/>
                <w:lang w:val="sq-AL"/>
              </w:rPr>
              <w:t>Vlerësimi i parë intermedier</w:t>
            </w:r>
          </w:p>
          <w:p w14:paraId="172FBD75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4555014E" w14:textId="77777777" w:rsidTr="00C760FF">
        <w:tc>
          <w:tcPr>
            <w:tcW w:w="2718" w:type="dxa"/>
          </w:tcPr>
          <w:p w14:paraId="6B91D936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shtatë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D07F2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5546D5BE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lang w:val="sq-AL"/>
              </w:rPr>
            </w:pPr>
            <w:r w:rsidRPr="007D07F2">
              <w:rPr>
                <w:color w:val="000000"/>
                <w:lang w:val="sq-AL"/>
              </w:rPr>
              <w:t>Struturat rrudhosëse</w:t>
            </w:r>
          </w:p>
          <w:p w14:paraId="1982ADDF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34B3DC17" w14:textId="77777777" w:rsidTr="00C760FF">
        <w:tc>
          <w:tcPr>
            <w:tcW w:w="2718" w:type="dxa"/>
          </w:tcPr>
          <w:p w14:paraId="691FD723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tetë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D07F2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058D56B3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Strukturat strike-slip</w:t>
            </w:r>
          </w:p>
          <w:p w14:paraId="1A43C39B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5E4A798D" w14:textId="77777777" w:rsidTr="00C760FF">
        <w:tc>
          <w:tcPr>
            <w:tcW w:w="2718" w:type="dxa"/>
          </w:tcPr>
          <w:p w14:paraId="730F1C78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nëntë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D07F2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25C417B0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 xml:space="preserve">Lëvizjet tektonike </w:t>
            </w:r>
          </w:p>
          <w:p w14:paraId="6ECD8A95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2177EA5E" w14:textId="77777777" w:rsidTr="00C760FF">
        <w:tc>
          <w:tcPr>
            <w:tcW w:w="2718" w:type="dxa"/>
          </w:tcPr>
          <w:p w14:paraId="6A260723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dhjetë</w:t>
            </w:r>
            <w:proofErr w:type="spellEnd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4FECBFA7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Pllakat litosferike</w:t>
            </w:r>
          </w:p>
          <w:p w14:paraId="48813FC3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2AFDDB09" w14:textId="77777777" w:rsidTr="00C760FF">
        <w:tc>
          <w:tcPr>
            <w:tcW w:w="2718" w:type="dxa"/>
          </w:tcPr>
          <w:p w14:paraId="1066D96A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njëmbedhjetë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54AF7300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Oqeanet</w:t>
            </w:r>
          </w:p>
          <w:p w14:paraId="69DBA961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4E798B62" w14:textId="77777777" w:rsidTr="00C760FF">
        <w:tc>
          <w:tcPr>
            <w:tcW w:w="2718" w:type="dxa"/>
          </w:tcPr>
          <w:p w14:paraId="67C8B837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dymbëdhjetë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6390" w:type="dxa"/>
          </w:tcPr>
          <w:p w14:paraId="1A500EEB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Gjeosinklinalet</w:t>
            </w:r>
          </w:p>
          <w:p w14:paraId="0C59074B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273993DB" w14:textId="77777777" w:rsidTr="00C760FF">
        <w:tc>
          <w:tcPr>
            <w:tcW w:w="2718" w:type="dxa"/>
          </w:tcPr>
          <w:p w14:paraId="27E4FEDA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390" w:type="dxa"/>
          </w:tcPr>
          <w:p w14:paraId="1711B947" w14:textId="77777777" w:rsidR="00C760FF" w:rsidRPr="007D07F2" w:rsidRDefault="00C760FF" w:rsidP="00C760FF">
            <w:pPr>
              <w:spacing w:after="0"/>
              <w:rPr>
                <w:b/>
                <w:bCs/>
                <w:lang w:val="sq-AL"/>
              </w:rPr>
            </w:pPr>
            <w:r w:rsidRPr="007D07F2">
              <w:rPr>
                <w:b/>
                <w:bCs/>
                <w:lang w:val="sq-AL"/>
              </w:rPr>
              <w:t>Vlerësimi i dytë intermedier</w:t>
            </w:r>
          </w:p>
          <w:p w14:paraId="1DFDA898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16FE4785" w14:textId="77777777" w:rsidTr="00C760FF">
        <w:tc>
          <w:tcPr>
            <w:tcW w:w="2718" w:type="dxa"/>
          </w:tcPr>
          <w:p w14:paraId="66E9FAB8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trembëdhjetë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:    </w:t>
            </w:r>
          </w:p>
        </w:tc>
        <w:tc>
          <w:tcPr>
            <w:tcW w:w="6390" w:type="dxa"/>
          </w:tcPr>
          <w:p w14:paraId="39444D98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Platformat</w:t>
            </w:r>
          </w:p>
          <w:p w14:paraId="0C619784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6877B612" w14:textId="77777777" w:rsidTr="00C760FF">
        <w:tc>
          <w:tcPr>
            <w:tcW w:w="2718" w:type="dxa"/>
          </w:tcPr>
          <w:p w14:paraId="340A855F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katërmbëdhjetë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6390" w:type="dxa"/>
          </w:tcPr>
          <w:p w14:paraId="12AB4F01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Brezat sizmogjen dhe orogjen</w:t>
            </w:r>
          </w:p>
          <w:p w14:paraId="51028366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C760FF" w:rsidRPr="007D07F2" w14:paraId="6AF34DE9" w14:textId="77777777" w:rsidTr="00C760FF">
        <w:tc>
          <w:tcPr>
            <w:tcW w:w="2718" w:type="dxa"/>
          </w:tcPr>
          <w:p w14:paraId="5390BE75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D07F2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D07F2">
              <w:rPr>
                <w:rFonts w:ascii="Calibri" w:hAnsi="Calibri" w:cs="Calibri"/>
                <w:b/>
                <w:bCs/>
                <w:i/>
                <w:iCs/>
              </w:rPr>
              <w:t>pesëmbëdhjetë</w:t>
            </w:r>
            <w:proofErr w:type="spellEnd"/>
            <w:r w:rsidRPr="007D07F2">
              <w:rPr>
                <w:rFonts w:ascii="Calibri" w:hAnsi="Calibri" w:cs="Calibri"/>
                <w:b/>
                <w:bCs/>
              </w:rPr>
              <w:t xml:space="preserve">:   </w:t>
            </w:r>
          </w:p>
        </w:tc>
        <w:tc>
          <w:tcPr>
            <w:tcW w:w="6390" w:type="dxa"/>
          </w:tcPr>
          <w:p w14:paraId="72E77A3F" w14:textId="77777777" w:rsidR="00C760FF" w:rsidRPr="007D07F2" w:rsidRDefault="00C760FF" w:rsidP="00C760FF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  <w:r w:rsidRPr="007D07F2">
              <w:rPr>
                <w:lang w:val="sq-AL"/>
              </w:rPr>
              <w:t>Mekanizmi i tektonikes globale</w:t>
            </w:r>
          </w:p>
          <w:p w14:paraId="3549CABC" w14:textId="77777777" w:rsidR="00C760FF" w:rsidRPr="007D07F2" w:rsidRDefault="00C760FF" w:rsidP="00C760FF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1300C5A7" w14:textId="77777777" w:rsidR="00C760FF" w:rsidRDefault="00C760FF" w:rsidP="00C760FF">
      <w:pPr>
        <w:spacing w:after="0"/>
        <w:rPr>
          <w:rFonts w:ascii="Calibri" w:hAnsi="Calibri" w:cs="Calibri"/>
          <w:b/>
          <w:bCs/>
        </w:rPr>
      </w:pPr>
    </w:p>
    <w:p w14:paraId="1FAB61A0" w14:textId="77777777" w:rsidR="00C760FF" w:rsidRDefault="00C760FF" w:rsidP="00C760FF">
      <w:pPr>
        <w:spacing w:after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C760FF" w:rsidRPr="00777D28" w14:paraId="2DEBF520" w14:textId="77777777" w:rsidTr="00752877">
        <w:tc>
          <w:tcPr>
            <w:tcW w:w="8856" w:type="dxa"/>
            <w:shd w:val="clear" w:color="auto" w:fill="B8CCE4"/>
          </w:tcPr>
          <w:p w14:paraId="0CCCF552" w14:textId="77777777" w:rsidR="00C760FF" w:rsidRPr="00777D28" w:rsidRDefault="00C760FF" w:rsidP="00C760F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Politikat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akademike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dhe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rregullat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mirësjelljes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760FF" w:rsidRPr="00777D28" w14:paraId="1A04ED9B" w14:textId="77777777" w:rsidTr="00752877">
        <w:trPr>
          <w:trHeight w:val="1088"/>
        </w:trPr>
        <w:tc>
          <w:tcPr>
            <w:tcW w:w="8856" w:type="dxa"/>
          </w:tcPr>
          <w:p w14:paraId="50279827" w14:textId="77777777" w:rsidR="00C760FF" w:rsidRPr="00987FC9" w:rsidRDefault="00C760FF" w:rsidP="00C760FF">
            <w:pPr>
              <w:spacing w:after="0"/>
              <w:rPr>
                <w:lang w:val="sq-AL"/>
              </w:rPr>
            </w:pPr>
            <w:r w:rsidRPr="00987FC9">
              <w:rPr>
                <w:lang w:val="sq-AL"/>
              </w:rPr>
              <w:t xml:space="preserve">Vijimi i rregullt në ligjërata dhe ushtrime është i obliguar si dhe respektimi i rregullave të mirësjelljes: mbajtja e qetësisë në mësim, shkyçja e telefonave celular, hyrja në sallë me kohë, etj.   </w:t>
            </w:r>
          </w:p>
        </w:tc>
      </w:tr>
    </w:tbl>
    <w:p w14:paraId="4A1C1A31" w14:textId="77777777" w:rsidR="00EE7378" w:rsidRPr="00C760FF" w:rsidRDefault="00EE7378" w:rsidP="00C760FF">
      <w:pPr>
        <w:spacing w:after="0"/>
      </w:pPr>
    </w:p>
    <w:sectPr w:rsidR="00EE7378" w:rsidRPr="00C760F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163058D0"/>
    <w:multiLevelType w:val="hybridMultilevel"/>
    <w:tmpl w:val="EFEE2178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924"/>
    <w:multiLevelType w:val="hybridMultilevel"/>
    <w:tmpl w:val="C306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036EC"/>
    <w:multiLevelType w:val="hybridMultilevel"/>
    <w:tmpl w:val="299CC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5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1630B9"/>
    <w:rsid w:val="00194256"/>
    <w:rsid w:val="00286967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6058F7"/>
    <w:rsid w:val="006754FB"/>
    <w:rsid w:val="0069359F"/>
    <w:rsid w:val="00761074"/>
    <w:rsid w:val="0079240C"/>
    <w:rsid w:val="0082307B"/>
    <w:rsid w:val="009F28C1"/>
    <w:rsid w:val="00A051F6"/>
    <w:rsid w:val="00A06EFD"/>
    <w:rsid w:val="00A37BD2"/>
    <w:rsid w:val="00B07778"/>
    <w:rsid w:val="00B20B80"/>
    <w:rsid w:val="00B5340F"/>
    <w:rsid w:val="00BD06E3"/>
    <w:rsid w:val="00BE0A8C"/>
    <w:rsid w:val="00C061EA"/>
    <w:rsid w:val="00C13A27"/>
    <w:rsid w:val="00C22EA3"/>
    <w:rsid w:val="00C44414"/>
    <w:rsid w:val="00C760FF"/>
    <w:rsid w:val="00CF7999"/>
    <w:rsid w:val="00D04F95"/>
    <w:rsid w:val="00D527E4"/>
    <w:rsid w:val="00D5729C"/>
    <w:rsid w:val="00DD510B"/>
    <w:rsid w:val="00E578EF"/>
    <w:rsid w:val="00EE2E06"/>
    <w:rsid w:val="00EE7378"/>
    <w:rsid w:val="00F21385"/>
    <w:rsid w:val="00F46DED"/>
    <w:rsid w:val="00FB29A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75F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E4281"/>
    <w:pPr>
      <w:spacing w:after="100"/>
    </w:pPr>
  </w:style>
  <w:style w:type="character" w:styleId="Strong">
    <w:name w:val="Strong"/>
    <w:uiPriority w:val="22"/>
    <w:qFormat/>
    <w:rsid w:val="00FE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tructural-Geology-Robert-J-Twiss/dp/0716749513/ref=cm_cr_pr_pb_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tbo=p&amp;tbm=bks&amp;q=inauthor:%22Stephen+Marshak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tbo=p&amp;tbm=bks&amp;q=inauthor:%22Ben+A.+Van+der+Pluijm%22" TargetMode="External"/><Relationship Id="rId5" Type="http://schemas.openxmlformats.org/officeDocument/2006/relationships/hyperlink" Target="mailto:afrim.koliqi@umib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2017-02-06T12:46:00Z</dcterms:created>
  <dcterms:modified xsi:type="dcterms:W3CDTF">2020-04-04T19:40:00Z</dcterms:modified>
</cp:coreProperties>
</file>