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720D22" w:rsidRPr="00720D22" w14:paraId="0CC1FB25" w14:textId="77777777" w:rsidTr="009A0131">
        <w:tc>
          <w:tcPr>
            <w:tcW w:w="8856" w:type="dxa"/>
            <w:gridSpan w:val="4"/>
            <w:shd w:val="clear" w:color="auto" w:fill="B8CCE4"/>
          </w:tcPr>
          <w:p w14:paraId="61A4DD13" w14:textId="77777777" w:rsidR="00720D22" w:rsidRPr="00720D22" w:rsidRDefault="00720D22" w:rsidP="00720D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720D22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Të dhëna bazike të lëndës</w:t>
            </w:r>
          </w:p>
        </w:tc>
      </w:tr>
      <w:tr w:rsidR="00720D22" w:rsidRPr="00720D22" w14:paraId="6DDB14B0" w14:textId="77777777" w:rsidTr="009A0131">
        <w:tc>
          <w:tcPr>
            <w:tcW w:w="3617" w:type="dxa"/>
          </w:tcPr>
          <w:p w14:paraId="08CC7ABC" w14:textId="77777777" w:rsidR="00720D22" w:rsidRPr="00720D22" w:rsidRDefault="00720D22" w:rsidP="00050E1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720D22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14:paraId="278D2BEE" w14:textId="77777777" w:rsidR="00720D22" w:rsidRPr="00720D22" w:rsidRDefault="00720D22" w:rsidP="00050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720D22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Fakulteti i Gjeoshkencave </w:t>
            </w:r>
          </w:p>
        </w:tc>
      </w:tr>
      <w:tr w:rsidR="00720D22" w:rsidRPr="00720D22" w14:paraId="6061DC6F" w14:textId="77777777" w:rsidTr="009A0131">
        <w:tc>
          <w:tcPr>
            <w:tcW w:w="3617" w:type="dxa"/>
          </w:tcPr>
          <w:p w14:paraId="08B58BDE" w14:textId="77777777" w:rsidR="00720D22" w:rsidRPr="00720D22" w:rsidRDefault="00720D22" w:rsidP="00050E1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720D22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14:paraId="37C374BA" w14:textId="77777777" w:rsidR="00720D22" w:rsidRPr="00720D22" w:rsidRDefault="00720D22" w:rsidP="00050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720D22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Gjeotektonikë</w:t>
            </w:r>
          </w:p>
        </w:tc>
        <w:bookmarkStart w:id="0" w:name="_GoBack"/>
        <w:bookmarkEnd w:id="0"/>
      </w:tr>
      <w:tr w:rsidR="00720D22" w:rsidRPr="00720D22" w14:paraId="6BBB8403" w14:textId="77777777" w:rsidTr="009A0131">
        <w:tc>
          <w:tcPr>
            <w:tcW w:w="3617" w:type="dxa"/>
          </w:tcPr>
          <w:p w14:paraId="25527880" w14:textId="77777777" w:rsidR="00720D22" w:rsidRPr="00720D22" w:rsidRDefault="00720D22" w:rsidP="00050E1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720D22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14:paraId="67E588BC" w14:textId="77777777" w:rsidR="00720D22" w:rsidRPr="00720D22" w:rsidRDefault="00720D22" w:rsidP="00050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720D22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Master</w:t>
            </w:r>
          </w:p>
        </w:tc>
      </w:tr>
      <w:tr w:rsidR="00720D22" w:rsidRPr="00720D22" w14:paraId="0CCBF53D" w14:textId="77777777" w:rsidTr="009A0131">
        <w:tc>
          <w:tcPr>
            <w:tcW w:w="3617" w:type="dxa"/>
          </w:tcPr>
          <w:p w14:paraId="13C460A0" w14:textId="77777777" w:rsidR="00720D22" w:rsidRPr="00720D22" w:rsidRDefault="00720D22" w:rsidP="00050E1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720D22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14:paraId="6FBBA593" w14:textId="77777777" w:rsidR="00720D22" w:rsidRPr="00720D22" w:rsidRDefault="00720D22" w:rsidP="00050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720D22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Zgjedhore</w:t>
            </w:r>
          </w:p>
        </w:tc>
      </w:tr>
      <w:tr w:rsidR="00720D22" w:rsidRPr="00720D22" w14:paraId="6445E948" w14:textId="77777777" w:rsidTr="009A0131">
        <w:tc>
          <w:tcPr>
            <w:tcW w:w="3617" w:type="dxa"/>
          </w:tcPr>
          <w:p w14:paraId="078BC9F4" w14:textId="77777777" w:rsidR="00720D22" w:rsidRPr="00720D22" w:rsidRDefault="00720D22" w:rsidP="00050E1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720D22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14:paraId="18CF503D" w14:textId="77777777" w:rsidR="00720D22" w:rsidRPr="00720D22" w:rsidRDefault="00720D22" w:rsidP="00050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720D22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IV(I katërt)</w:t>
            </w:r>
          </w:p>
        </w:tc>
      </w:tr>
      <w:tr w:rsidR="00720D22" w:rsidRPr="00720D22" w14:paraId="4069FE3F" w14:textId="77777777" w:rsidTr="009A0131">
        <w:tc>
          <w:tcPr>
            <w:tcW w:w="3617" w:type="dxa"/>
          </w:tcPr>
          <w:p w14:paraId="6913670A" w14:textId="77777777" w:rsidR="00720D22" w:rsidRPr="00720D22" w:rsidRDefault="00720D22" w:rsidP="00050E1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720D22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14:paraId="2864DC73" w14:textId="77777777" w:rsidR="00720D22" w:rsidRPr="00720D22" w:rsidRDefault="00720D22" w:rsidP="00050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720D22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2+2</w:t>
            </w:r>
          </w:p>
        </w:tc>
      </w:tr>
      <w:tr w:rsidR="00720D22" w:rsidRPr="00720D22" w14:paraId="12529A91" w14:textId="77777777" w:rsidTr="009A0131">
        <w:tc>
          <w:tcPr>
            <w:tcW w:w="3617" w:type="dxa"/>
          </w:tcPr>
          <w:p w14:paraId="3D4B81E4" w14:textId="77777777" w:rsidR="00720D22" w:rsidRPr="00720D22" w:rsidRDefault="00720D22" w:rsidP="00050E1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720D22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14:paraId="14C2DADA" w14:textId="77777777" w:rsidR="00720D22" w:rsidRPr="00720D22" w:rsidRDefault="00720D22" w:rsidP="00050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720D22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6</w:t>
            </w:r>
          </w:p>
        </w:tc>
      </w:tr>
      <w:tr w:rsidR="00720D22" w:rsidRPr="00720D22" w14:paraId="33EDC9BA" w14:textId="77777777" w:rsidTr="009A0131">
        <w:tc>
          <w:tcPr>
            <w:tcW w:w="3617" w:type="dxa"/>
          </w:tcPr>
          <w:p w14:paraId="06005717" w14:textId="77777777" w:rsidR="00720D22" w:rsidRPr="00720D22" w:rsidRDefault="00720D22" w:rsidP="00050E1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720D22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14:paraId="5619B97D" w14:textId="5F31E6BB" w:rsidR="00720D22" w:rsidRPr="00720D22" w:rsidRDefault="00720D22" w:rsidP="00050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</w:p>
        </w:tc>
      </w:tr>
      <w:tr w:rsidR="00720D22" w:rsidRPr="00720D22" w14:paraId="3B7DFD6E" w14:textId="77777777" w:rsidTr="009A0131">
        <w:tc>
          <w:tcPr>
            <w:tcW w:w="3617" w:type="dxa"/>
          </w:tcPr>
          <w:p w14:paraId="4460ABD4" w14:textId="77777777" w:rsidR="00720D22" w:rsidRPr="00720D22" w:rsidRDefault="00720D22" w:rsidP="00050E1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720D22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Mësimëdhënësi i lëndës:</w:t>
            </w:r>
          </w:p>
        </w:tc>
        <w:tc>
          <w:tcPr>
            <w:tcW w:w="5239" w:type="dxa"/>
            <w:gridSpan w:val="3"/>
          </w:tcPr>
          <w:p w14:paraId="4BACB3E4" w14:textId="41213592" w:rsidR="00720D22" w:rsidRPr="00720D22" w:rsidRDefault="00BC758D" w:rsidP="00050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Prof Dr </w:t>
            </w:r>
            <w:r w:rsidR="00720D22" w:rsidRPr="00720D22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Gani Maliqi</w:t>
            </w:r>
          </w:p>
        </w:tc>
      </w:tr>
      <w:tr w:rsidR="00720D22" w:rsidRPr="00720D22" w14:paraId="280E877E" w14:textId="77777777" w:rsidTr="009A0131">
        <w:tc>
          <w:tcPr>
            <w:tcW w:w="3617" w:type="dxa"/>
          </w:tcPr>
          <w:p w14:paraId="6B70495D" w14:textId="77777777" w:rsidR="00720D22" w:rsidRPr="00720D22" w:rsidRDefault="00720D22" w:rsidP="00050E1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720D22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14:paraId="4DBB5DE9" w14:textId="77777777" w:rsidR="00720D22" w:rsidRPr="00720D22" w:rsidRDefault="00720D22" w:rsidP="00050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720D22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044166044, gani.maliqi@umib.net</w:t>
            </w:r>
          </w:p>
        </w:tc>
      </w:tr>
      <w:tr w:rsidR="00720D22" w:rsidRPr="00720D22" w14:paraId="0D3917FC" w14:textId="77777777" w:rsidTr="009A0131">
        <w:tc>
          <w:tcPr>
            <w:tcW w:w="8856" w:type="dxa"/>
            <w:gridSpan w:val="4"/>
            <w:shd w:val="clear" w:color="auto" w:fill="B8CCE4"/>
          </w:tcPr>
          <w:p w14:paraId="5070AA10" w14:textId="77777777" w:rsidR="00720D22" w:rsidRPr="00720D22" w:rsidRDefault="00720D22" w:rsidP="00720D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</w:p>
        </w:tc>
      </w:tr>
      <w:tr w:rsidR="00720D22" w:rsidRPr="00720D22" w14:paraId="43238D00" w14:textId="77777777" w:rsidTr="009A0131">
        <w:tc>
          <w:tcPr>
            <w:tcW w:w="3617" w:type="dxa"/>
          </w:tcPr>
          <w:p w14:paraId="6259CECD" w14:textId="77777777" w:rsidR="00720D22" w:rsidRPr="00720D22" w:rsidRDefault="00720D22" w:rsidP="00720D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720D22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Përshkrimi i lëndës</w:t>
            </w:r>
          </w:p>
        </w:tc>
        <w:tc>
          <w:tcPr>
            <w:tcW w:w="5239" w:type="dxa"/>
            <w:gridSpan w:val="3"/>
          </w:tcPr>
          <w:p w14:paraId="2A5F676A" w14:textId="77777777" w:rsidR="00720D22" w:rsidRPr="00720D22" w:rsidRDefault="00720D22" w:rsidP="00720D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i/>
                <w:lang w:val="sq-AL"/>
              </w:rPr>
            </w:pPr>
            <w:r w:rsidRPr="00720D22">
              <w:rPr>
                <w:rFonts w:ascii="Calibri" w:eastAsia="Times New Roman" w:hAnsi="Calibri" w:cs="Times New Roman"/>
                <w:i/>
                <w:lang w:val="sq-AL"/>
              </w:rPr>
              <w:t>Gjeotektonika është disiplinë e gjeologjisë e cila merret me studimin e strukturave dhe deformimet në koren e tokës duke i  marrë parasysh edhe origjinën e tyre.</w:t>
            </w:r>
          </w:p>
          <w:p w14:paraId="290F184A" w14:textId="77777777" w:rsidR="00720D22" w:rsidRPr="00720D22" w:rsidRDefault="00720D22" w:rsidP="00720D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i/>
                <w:lang w:val="sq-AL"/>
              </w:rPr>
            </w:pPr>
          </w:p>
        </w:tc>
      </w:tr>
      <w:tr w:rsidR="00720D22" w:rsidRPr="00720D22" w14:paraId="007C365C" w14:textId="77777777" w:rsidTr="009A0131">
        <w:tc>
          <w:tcPr>
            <w:tcW w:w="3617" w:type="dxa"/>
          </w:tcPr>
          <w:p w14:paraId="45E502BB" w14:textId="77777777" w:rsidR="00720D22" w:rsidRPr="00720D22" w:rsidRDefault="00720D22" w:rsidP="00720D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720D22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14:paraId="7DA68F94" w14:textId="77777777" w:rsidR="00720D22" w:rsidRPr="00720D22" w:rsidRDefault="00720D22" w:rsidP="00720D22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720D22">
              <w:rPr>
                <w:rFonts w:ascii="Arial" w:eastAsia="Calibri" w:hAnsi="Arial" w:cs="Arial"/>
                <w:lang w:val="sq-AL"/>
              </w:rPr>
              <w:t xml:space="preserve">Përgatitjen e studentëve me dije bashkëkohore nga gjeotektonika dhe shprehitë e punës praktike. Njohja me konceptet e reja në gjeotektonikë, me lëvizjet tektonike, gjeosinklinalet (orogjenat) dhe platformat, thyerjet e thella dhe kushtet gjeologjike te formimit të rrudhave dhe shkëputjeve si dhe zhvillimi i tyre, ndërtimi i orogjeneve, parimet e rajonizimeve tektonike, etapat e zhvillimit të kores tokësore dhe historiku i hipotezave tektonike deri në teorinë globale të tektonikës së pllakave. </w:t>
            </w:r>
          </w:p>
          <w:p w14:paraId="79DF2430" w14:textId="77777777" w:rsidR="00720D22" w:rsidRPr="00720D22" w:rsidRDefault="00720D22" w:rsidP="00720D22">
            <w:pPr>
              <w:jc w:val="both"/>
              <w:rPr>
                <w:rFonts w:ascii="Arial" w:eastAsia="Calibri" w:hAnsi="Arial" w:cs="Arial"/>
                <w:b/>
                <w:lang w:val="sq-AL"/>
              </w:rPr>
            </w:pPr>
          </w:p>
        </w:tc>
      </w:tr>
      <w:tr w:rsidR="00720D22" w:rsidRPr="00720D22" w14:paraId="4F1F7B6A" w14:textId="77777777" w:rsidTr="009A0131">
        <w:tc>
          <w:tcPr>
            <w:tcW w:w="3617" w:type="dxa"/>
          </w:tcPr>
          <w:p w14:paraId="383E10B5" w14:textId="77777777" w:rsidR="00720D22" w:rsidRPr="00720D22" w:rsidRDefault="00720D22" w:rsidP="00720D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720D22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14:paraId="4013CCD1" w14:textId="77777777" w:rsidR="00720D22" w:rsidRPr="00720D22" w:rsidRDefault="00720D22" w:rsidP="00720D2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720D22">
              <w:rPr>
                <w:rFonts w:ascii="Arial" w:eastAsia="Calibri" w:hAnsi="Arial" w:cs="Arial"/>
                <w:lang w:val="sq-AL"/>
              </w:rPr>
              <w:t xml:space="preserve">Të përshkruan detyrat kryesore të gjeotektonikës. </w:t>
            </w:r>
          </w:p>
          <w:p w14:paraId="52A543CB" w14:textId="77777777" w:rsidR="00720D22" w:rsidRPr="00720D22" w:rsidRDefault="00720D22" w:rsidP="00720D2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720D22">
              <w:rPr>
                <w:rFonts w:ascii="Arial" w:eastAsia="Calibri" w:hAnsi="Arial" w:cs="Arial"/>
                <w:lang w:val="sq-AL"/>
              </w:rPr>
              <w:t>Të njeh ndërtimin, përbërjen si dhe strukturat e kores së Tokës.</w:t>
            </w:r>
          </w:p>
          <w:p w14:paraId="2926A2BB" w14:textId="77777777" w:rsidR="00720D22" w:rsidRPr="00720D22" w:rsidRDefault="00720D22" w:rsidP="00720D2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720D22">
              <w:rPr>
                <w:rFonts w:ascii="Arial" w:eastAsia="Calibri" w:hAnsi="Arial" w:cs="Arial"/>
                <w:lang w:val="sq-AL"/>
              </w:rPr>
              <w:t>Të krahason gjeosinklinalet dhe platformat.</w:t>
            </w:r>
          </w:p>
          <w:p w14:paraId="4A3DAD8F" w14:textId="77777777" w:rsidR="00720D22" w:rsidRPr="00720D22" w:rsidRDefault="00720D22" w:rsidP="00720D2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720D22">
              <w:rPr>
                <w:rFonts w:ascii="Arial" w:eastAsia="Calibri" w:hAnsi="Arial" w:cs="Arial"/>
                <w:lang w:val="sq-AL"/>
              </w:rPr>
              <w:t>Të përshkruan regjimet gjeodinamike.</w:t>
            </w:r>
          </w:p>
          <w:p w14:paraId="3B3827AF" w14:textId="77777777" w:rsidR="00720D22" w:rsidRPr="00720D22" w:rsidRDefault="00720D22" w:rsidP="00720D2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720D22">
              <w:rPr>
                <w:rFonts w:ascii="Arial" w:eastAsia="Calibri" w:hAnsi="Arial" w:cs="Arial"/>
                <w:lang w:val="sq-AL"/>
              </w:rPr>
              <w:t>Të përshkruan lidhjen midis tektonikës, magmatizmit dhe xeherorizimit.</w:t>
            </w:r>
          </w:p>
          <w:p w14:paraId="74572B27" w14:textId="77777777" w:rsidR="00720D22" w:rsidRPr="00720D22" w:rsidRDefault="00720D22" w:rsidP="00720D22">
            <w:pPr>
              <w:ind w:left="720"/>
              <w:jc w:val="both"/>
              <w:rPr>
                <w:rFonts w:ascii="Arial" w:eastAsia="Calibri" w:hAnsi="Arial" w:cs="Arial"/>
                <w:lang w:val="sq-AL"/>
              </w:rPr>
            </w:pPr>
          </w:p>
        </w:tc>
      </w:tr>
      <w:tr w:rsidR="00720D22" w:rsidRPr="00720D22" w14:paraId="5E689F6E" w14:textId="77777777" w:rsidTr="009A0131">
        <w:tc>
          <w:tcPr>
            <w:tcW w:w="8856" w:type="dxa"/>
            <w:gridSpan w:val="4"/>
            <w:shd w:val="clear" w:color="auto" w:fill="B8CCE4"/>
          </w:tcPr>
          <w:p w14:paraId="05CE8247" w14:textId="77777777" w:rsidR="00720D22" w:rsidRPr="00720D22" w:rsidRDefault="00720D22" w:rsidP="00720D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i/>
                <w:lang w:val="sq-AL"/>
              </w:rPr>
            </w:pPr>
          </w:p>
        </w:tc>
      </w:tr>
      <w:tr w:rsidR="00720D22" w:rsidRPr="00720D22" w14:paraId="4EA5BA62" w14:textId="77777777" w:rsidTr="009A0131">
        <w:tc>
          <w:tcPr>
            <w:tcW w:w="8856" w:type="dxa"/>
            <w:gridSpan w:val="4"/>
            <w:shd w:val="clear" w:color="auto" w:fill="B8CCE4"/>
          </w:tcPr>
          <w:p w14:paraId="6EB91D4B" w14:textId="77777777" w:rsidR="00720D22" w:rsidRPr="00720D22" w:rsidRDefault="00720D22" w:rsidP="00720D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720D22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720D22" w:rsidRPr="00720D22" w14:paraId="04AF9C25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46EC306C" w14:textId="77777777" w:rsidR="00720D22" w:rsidRPr="00720D22" w:rsidRDefault="00720D22" w:rsidP="00720D22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720D22">
              <w:rPr>
                <w:rFonts w:ascii="Calibri" w:eastAsia="Calibri" w:hAnsi="Calibri" w:cs="Arial"/>
                <w:b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E0A6B82" w14:textId="77777777" w:rsidR="00720D22" w:rsidRPr="00720D22" w:rsidRDefault="00720D22" w:rsidP="00720D22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720D22">
              <w:rPr>
                <w:rFonts w:ascii="Calibri" w:eastAsia="Calibri" w:hAnsi="Calibri" w:cs="Arial"/>
                <w:b/>
                <w:lang w:val="sq-AL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0CB56FC" w14:textId="77777777" w:rsidR="00720D22" w:rsidRPr="00720D22" w:rsidRDefault="00720D22" w:rsidP="00720D22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720D22">
              <w:rPr>
                <w:rFonts w:ascii="Calibri" w:eastAsia="Calibri" w:hAnsi="Calibri" w:cs="Arial"/>
                <w:b/>
                <w:lang w:val="sq-AL"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33D4C5A8" w14:textId="77777777" w:rsidR="00720D22" w:rsidRPr="00720D22" w:rsidRDefault="00720D22" w:rsidP="00720D22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720D22">
              <w:rPr>
                <w:rFonts w:ascii="Calibri" w:eastAsia="Calibri" w:hAnsi="Calibri" w:cs="Arial"/>
                <w:b/>
                <w:lang w:val="sq-AL"/>
              </w:rPr>
              <w:t>Gjithësej</w:t>
            </w:r>
          </w:p>
        </w:tc>
      </w:tr>
      <w:tr w:rsidR="00720D22" w:rsidRPr="00720D22" w14:paraId="1ECA3820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005F04F" w14:textId="77777777" w:rsidR="00720D22" w:rsidRPr="00720D22" w:rsidRDefault="00720D22" w:rsidP="00720D22">
            <w:pPr>
              <w:rPr>
                <w:rFonts w:ascii="Calibri" w:eastAsia="Calibri" w:hAnsi="Calibri" w:cs="Arial"/>
                <w:lang w:val="sq-AL"/>
              </w:rPr>
            </w:pPr>
            <w:r w:rsidRPr="00720D22">
              <w:rPr>
                <w:rFonts w:ascii="Calibri" w:eastAsia="Calibri" w:hAnsi="Calibri" w:cs="Arial"/>
                <w:lang w:val="sq-AL"/>
              </w:rPr>
              <w:lastRenderedPageBreak/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101BB" w14:textId="77777777" w:rsidR="00720D22" w:rsidRPr="00720D22" w:rsidRDefault="00720D22" w:rsidP="00720D2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C4683" w14:textId="77777777" w:rsidR="00720D22" w:rsidRPr="00720D22" w:rsidRDefault="00720D22" w:rsidP="00720D2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F9F8CA" w14:textId="77777777" w:rsidR="00720D22" w:rsidRPr="00720D22" w:rsidRDefault="00720D22" w:rsidP="00720D2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30</w:t>
            </w:r>
          </w:p>
        </w:tc>
      </w:tr>
      <w:tr w:rsidR="00720D22" w:rsidRPr="00720D22" w14:paraId="45A813A7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ED7D5D4" w14:textId="77777777" w:rsidR="00720D22" w:rsidRPr="00720D22" w:rsidRDefault="00720D22" w:rsidP="00720D22">
            <w:pPr>
              <w:rPr>
                <w:rFonts w:ascii="Calibri" w:eastAsia="Calibri" w:hAnsi="Calibri" w:cs="Arial"/>
                <w:lang w:val="sq-AL"/>
              </w:rPr>
            </w:pPr>
            <w:r w:rsidRPr="00720D22">
              <w:rPr>
                <w:rFonts w:ascii="Calibri" w:eastAsia="Calibri" w:hAnsi="Calibri" w:cs="Arial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2F451" w14:textId="77777777" w:rsidR="00720D22" w:rsidRPr="00720D22" w:rsidRDefault="00720D22" w:rsidP="00720D2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39A26" w14:textId="77777777" w:rsidR="00720D22" w:rsidRPr="00720D22" w:rsidRDefault="00720D22" w:rsidP="00720D2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CD6BA9" w14:textId="77777777" w:rsidR="00720D22" w:rsidRPr="00720D22" w:rsidRDefault="00720D22" w:rsidP="00720D2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30</w:t>
            </w:r>
          </w:p>
        </w:tc>
      </w:tr>
      <w:tr w:rsidR="00720D22" w:rsidRPr="00720D22" w14:paraId="4F3F384A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C06BEAA" w14:textId="77777777" w:rsidR="00720D22" w:rsidRPr="00720D22" w:rsidRDefault="00720D22" w:rsidP="00720D22">
            <w:pPr>
              <w:rPr>
                <w:rFonts w:ascii="Calibri" w:eastAsia="Calibri" w:hAnsi="Calibri" w:cs="Arial"/>
                <w:lang w:val="sq-AL"/>
              </w:rPr>
            </w:pPr>
            <w:r w:rsidRPr="00720D22">
              <w:rPr>
                <w:rFonts w:ascii="Calibri" w:eastAsia="Calibri" w:hAnsi="Calibri" w:cs="Arial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D672A" w14:textId="77777777" w:rsidR="00720D22" w:rsidRPr="00720D22" w:rsidRDefault="00720D22" w:rsidP="00720D2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B5CD9" w14:textId="77777777" w:rsidR="00720D22" w:rsidRPr="00720D22" w:rsidRDefault="00720D22" w:rsidP="00720D2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8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25B936" w14:textId="77777777" w:rsidR="00720D22" w:rsidRPr="00720D22" w:rsidRDefault="00720D22" w:rsidP="00720D2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16</w:t>
            </w:r>
          </w:p>
        </w:tc>
      </w:tr>
      <w:tr w:rsidR="00720D22" w:rsidRPr="00720D22" w14:paraId="4949866C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75F4979" w14:textId="77777777" w:rsidR="00720D22" w:rsidRPr="00720D22" w:rsidRDefault="00720D22" w:rsidP="00720D22">
            <w:pPr>
              <w:rPr>
                <w:rFonts w:ascii="Calibri" w:eastAsia="Calibri" w:hAnsi="Calibri" w:cs="Arial"/>
                <w:lang w:val="sq-AL"/>
              </w:rPr>
            </w:pPr>
            <w:r w:rsidRPr="00720D22">
              <w:rPr>
                <w:rFonts w:ascii="Calibri" w:eastAsia="Calibri" w:hAnsi="Calibri" w:cs="Arial"/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27196" w14:textId="77777777" w:rsidR="00720D22" w:rsidRPr="00720D22" w:rsidRDefault="00720D22" w:rsidP="00720D2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C5E08" w14:textId="77777777" w:rsidR="00720D22" w:rsidRPr="00720D22" w:rsidRDefault="00720D22" w:rsidP="00720D2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50513D" w14:textId="77777777" w:rsidR="00720D22" w:rsidRPr="00720D22" w:rsidRDefault="00720D22" w:rsidP="00720D2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</w:tr>
      <w:tr w:rsidR="00720D22" w:rsidRPr="00720D22" w14:paraId="5D1BABC3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4B6C157" w14:textId="77777777" w:rsidR="00720D22" w:rsidRPr="00720D22" w:rsidRDefault="00720D22" w:rsidP="00720D22">
            <w:pPr>
              <w:rPr>
                <w:rFonts w:ascii="Calibri" w:eastAsia="Calibri" w:hAnsi="Calibri" w:cs="Arial"/>
                <w:lang w:val="sq-AL"/>
              </w:rPr>
            </w:pPr>
            <w:r w:rsidRPr="00720D22">
              <w:rPr>
                <w:rFonts w:ascii="Calibri" w:eastAsia="Calibri" w:hAnsi="Calibri" w:cs="Arial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3F3DC" w14:textId="77777777" w:rsidR="00720D22" w:rsidRPr="00720D22" w:rsidRDefault="00720D22" w:rsidP="00720D2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EFCD1" w14:textId="77777777" w:rsidR="00720D22" w:rsidRPr="00720D22" w:rsidRDefault="00720D22" w:rsidP="00720D2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4592C0" w14:textId="77777777" w:rsidR="00720D22" w:rsidRPr="00720D22" w:rsidRDefault="00720D22" w:rsidP="00720D2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20</w:t>
            </w:r>
          </w:p>
        </w:tc>
      </w:tr>
      <w:tr w:rsidR="00720D22" w:rsidRPr="00720D22" w14:paraId="2FBA6E16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99933C8" w14:textId="77777777" w:rsidR="00720D22" w:rsidRPr="00720D22" w:rsidRDefault="00720D22" w:rsidP="00720D22">
            <w:pPr>
              <w:rPr>
                <w:rFonts w:ascii="Calibri" w:eastAsia="Calibri" w:hAnsi="Calibri" w:cs="Arial"/>
                <w:lang w:val="sq-AL"/>
              </w:rPr>
            </w:pPr>
            <w:r w:rsidRPr="00720D22">
              <w:rPr>
                <w:rFonts w:ascii="Calibri" w:eastAsia="Calibri" w:hAnsi="Calibri" w:cs="Arial"/>
                <w:lang w:val="sq-AL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42E43" w14:textId="77777777" w:rsidR="00720D22" w:rsidRPr="00720D22" w:rsidRDefault="00720D22" w:rsidP="00720D2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F996D" w14:textId="77777777" w:rsidR="00720D22" w:rsidRPr="00720D22" w:rsidRDefault="00720D22" w:rsidP="00720D2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BDE9AD" w14:textId="77777777" w:rsidR="00720D22" w:rsidRPr="00720D22" w:rsidRDefault="00720D22" w:rsidP="00720D2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6</w:t>
            </w:r>
          </w:p>
        </w:tc>
      </w:tr>
      <w:tr w:rsidR="00720D22" w:rsidRPr="00720D22" w14:paraId="626F5AF3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E1E0C79" w14:textId="77777777" w:rsidR="00720D22" w:rsidRPr="00720D22" w:rsidRDefault="00720D22" w:rsidP="00720D22">
            <w:pPr>
              <w:rPr>
                <w:rFonts w:ascii="Calibri" w:eastAsia="Calibri" w:hAnsi="Calibri" w:cs="Arial"/>
                <w:lang w:val="sq-AL"/>
              </w:rPr>
            </w:pPr>
            <w:r w:rsidRPr="00720D22">
              <w:rPr>
                <w:rFonts w:ascii="Calibri" w:eastAsia="Calibri" w:hAnsi="Calibri" w:cs="Arial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14691" w14:textId="77777777" w:rsidR="00720D22" w:rsidRPr="00720D22" w:rsidRDefault="00720D22" w:rsidP="00720D2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CDC86" w14:textId="77777777" w:rsidR="00720D22" w:rsidRPr="00720D22" w:rsidRDefault="00720D22" w:rsidP="00720D2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F4F532" w14:textId="77777777" w:rsidR="00720D22" w:rsidRPr="00720D22" w:rsidRDefault="00720D22" w:rsidP="00720D2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-</w:t>
            </w:r>
          </w:p>
        </w:tc>
      </w:tr>
      <w:tr w:rsidR="00720D22" w:rsidRPr="00720D22" w14:paraId="5DE4A250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50109AC" w14:textId="77777777" w:rsidR="00720D22" w:rsidRPr="00720D22" w:rsidRDefault="00720D22" w:rsidP="00720D22">
            <w:pPr>
              <w:rPr>
                <w:rFonts w:ascii="Calibri" w:eastAsia="Calibri" w:hAnsi="Calibri" w:cs="Arial"/>
                <w:lang w:val="sq-AL"/>
              </w:rPr>
            </w:pPr>
            <w:r w:rsidRPr="00720D22">
              <w:rPr>
                <w:rFonts w:ascii="Calibri" w:eastAsia="Calibri" w:hAnsi="Calibri" w:cs="Arial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CECD0" w14:textId="77777777" w:rsidR="00720D22" w:rsidRPr="00720D22" w:rsidRDefault="00720D22" w:rsidP="00720D2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5E5E3" w14:textId="77777777" w:rsidR="00720D22" w:rsidRPr="00720D22" w:rsidRDefault="00720D22" w:rsidP="00720D2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013F42" w14:textId="77777777" w:rsidR="00720D22" w:rsidRPr="00720D22" w:rsidRDefault="00720D22" w:rsidP="00720D2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20</w:t>
            </w:r>
          </w:p>
        </w:tc>
      </w:tr>
      <w:tr w:rsidR="00720D22" w:rsidRPr="00720D22" w14:paraId="37298C9F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733C103" w14:textId="77777777" w:rsidR="00720D22" w:rsidRPr="00720D22" w:rsidRDefault="00720D22" w:rsidP="00720D22">
            <w:pPr>
              <w:rPr>
                <w:rFonts w:ascii="Calibri" w:eastAsia="Calibri" w:hAnsi="Calibri" w:cs="Arial"/>
                <w:lang w:val="sq-AL"/>
              </w:rPr>
            </w:pPr>
            <w:r w:rsidRPr="00720D22">
              <w:rPr>
                <w:rFonts w:ascii="Calibri" w:eastAsia="Calibri" w:hAnsi="Calibri" w:cs="Arial"/>
                <w:lang w:val="sq-AL"/>
              </w:rPr>
              <w:t>Përgaditja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063CA" w14:textId="77777777" w:rsidR="00720D22" w:rsidRPr="00720D22" w:rsidRDefault="00720D22" w:rsidP="00720D2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0EBBC" w14:textId="77777777" w:rsidR="00720D22" w:rsidRPr="00720D22" w:rsidRDefault="00720D22" w:rsidP="00720D2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E083B4" w14:textId="77777777" w:rsidR="00720D22" w:rsidRPr="00720D22" w:rsidRDefault="00720D22" w:rsidP="00720D2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15</w:t>
            </w:r>
          </w:p>
        </w:tc>
      </w:tr>
      <w:tr w:rsidR="00720D22" w:rsidRPr="00720D22" w14:paraId="572A97AF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0048FBF" w14:textId="77777777" w:rsidR="00720D22" w:rsidRPr="00720D22" w:rsidRDefault="00720D22" w:rsidP="00720D22">
            <w:pPr>
              <w:rPr>
                <w:rFonts w:ascii="Calibri" w:eastAsia="Calibri" w:hAnsi="Calibri" w:cs="Arial"/>
                <w:lang w:val="sq-AL"/>
              </w:rPr>
            </w:pPr>
            <w:r w:rsidRPr="00720D22">
              <w:rPr>
                <w:rFonts w:ascii="Calibri" w:eastAsia="Calibri" w:hAnsi="Calibri" w:cs="Arial"/>
                <w:lang w:val="sq-AL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B6003" w14:textId="77777777" w:rsidR="00720D22" w:rsidRPr="00720D22" w:rsidRDefault="00720D22" w:rsidP="00720D2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F33D4" w14:textId="77777777" w:rsidR="00720D22" w:rsidRPr="00720D22" w:rsidRDefault="00720D22" w:rsidP="00720D2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23EC3D" w14:textId="77777777" w:rsidR="00720D22" w:rsidRPr="00720D22" w:rsidRDefault="00720D22" w:rsidP="00720D2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6</w:t>
            </w:r>
          </w:p>
        </w:tc>
      </w:tr>
      <w:tr w:rsidR="00720D22" w:rsidRPr="00720D22" w14:paraId="3B001DF6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809EA68" w14:textId="77777777" w:rsidR="00720D22" w:rsidRPr="00720D22" w:rsidRDefault="00720D22" w:rsidP="00720D22">
            <w:pPr>
              <w:rPr>
                <w:rFonts w:ascii="Calibri" w:eastAsia="Calibri" w:hAnsi="Calibri" w:cs="Arial"/>
                <w:lang w:val="sq-AL"/>
              </w:rPr>
            </w:pPr>
            <w:r w:rsidRPr="00720D22">
              <w:rPr>
                <w:rFonts w:ascii="Calibri" w:eastAsia="Calibri" w:hAnsi="Calibri" w:cs="Arial"/>
                <w:lang w:val="sq-AL"/>
              </w:rPr>
              <w:t>Projektet,prezentimet ,etj</w:t>
            </w:r>
          </w:p>
          <w:p w14:paraId="4F72610F" w14:textId="77777777" w:rsidR="00720D22" w:rsidRPr="00720D22" w:rsidRDefault="00720D22" w:rsidP="00720D22">
            <w:pPr>
              <w:rPr>
                <w:rFonts w:ascii="Calibri" w:eastAsia="Calibri" w:hAnsi="Calibri" w:cs="Arial"/>
                <w:lang w:val="sq-AL"/>
              </w:rPr>
            </w:pPr>
            <w:r w:rsidRPr="00720D22">
              <w:rPr>
                <w:rFonts w:ascii="Calibri" w:eastAsia="Calibri" w:hAnsi="Calibri" w:cs="Arial"/>
                <w:lang w:val="sq-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26F03" w14:textId="77777777" w:rsidR="00720D22" w:rsidRPr="00720D22" w:rsidRDefault="00720D22" w:rsidP="00720D2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9BBE0" w14:textId="77777777" w:rsidR="00720D22" w:rsidRPr="00720D22" w:rsidRDefault="00720D22" w:rsidP="00720D2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596EE6" w14:textId="77777777" w:rsidR="00720D22" w:rsidRPr="00720D22" w:rsidRDefault="00720D22" w:rsidP="00720D2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5</w:t>
            </w:r>
          </w:p>
        </w:tc>
      </w:tr>
      <w:tr w:rsidR="00720D22" w:rsidRPr="00720D22" w14:paraId="5C81FBB1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0E8A26E2" w14:textId="77777777" w:rsidR="00720D22" w:rsidRPr="00720D22" w:rsidRDefault="00720D22" w:rsidP="00720D22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720D22">
              <w:rPr>
                <w:rFonts w:ascii="Calibri" w:eastAsia="Calibri" w:hAnsi="Calibri" w:cs="Arial"/>
                <w:b/>
                <w:lang w:val="sq-AL"/>
              </w:rPr>
              <w:t xml:space="preserve">Totali </w:t>
            </w:r>
          </w:p>
          <w:p w14:paraId="65026EA3" w14:textId="77777777" w:rsidR="00720D22" w:rsidRPr="00720D22" w:rsidRDefault="00720D22" w:rsidP="00720D22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95B4872" w14:textId="77777777" w:rsidR="00720D22" w:rsidRPr="00720D22" w:rsidRDefault="00720D22" w:rsidP="00720D22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DF7001A" w14:textId="77777777" w:rsidR="00720D22" w:rsidRPr="00720D22" w:rsidRDefault="00720D22" w:rsidP="00720D22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77CBB23E" w14:textId="77777777" w:rsidR="00720D22" w:rsidRPr="00720D22" w:rsidRDefault="00720D22" w:rsidP="00720D22">
            <w:pPr>
              <w:jc w:val="center"/>
              <w:rPr>
                <w:rFonts w:ascii="Calibri" w:eastAsia="Calibri" w:hAnsi="Calibri" w:cs="Arial"/>
                <w:b/>
                <w:lang w:val="sq-AL"/>
              </w:rPr>
            </w:pPr>
            <w:r w:rsidRPr="00720D22">
              <w:rPr>
                <w:rFonts w:ascii="Calibri" w:eastAsia="Calibri" w:hAnsi="Calibri" w:cs="Arial"/>
                <w:b/>
                <w:lang w:val="sq-AL"/>
              </w:rPr>
              <w:t>150</w:t>
            </w:r>
          </w:p>
        </w:tc>
      </w:tr>
      <w:tr w:rsidR="00720D22" w:rsidRPr="00720D22" w14:paraId="31E57CBF" w14:textId="77777777" w:rsidTr="009A0131">
        <w:tc>
          <w:tcPr>
            <w:tcW w:w="8856" w:type="dxa"/>
            <w:gridSpan w:val="4"/>
            <w:shd w:val="clear" w:color="auto" w:fill="B8CCE4"/>
          </w:tcPr>
          <w:p w14:paraId="01A1A938" w14:textId="77777777" w:rsidR="00720D22" w:rsidRPr="00720D22" w:rsidRDefault="00720D22" w:rsidP="00720D22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</w:tr>
      <w:tr w:rsidR="00720D22" w:rsidRPr="00720D22" w14:paraId="647A278F" w14:textId="77777777" w:rsidTr="009A0131">
        <w:tc>
          <w:tcPr>
            <w:tcW w:w="3617" w:type="dxa"/>
          </w:tcPr>
          <w:p w14:paraId="4BEF7617" w14:textId="77777777" w:rsidR="00720D22" w:rsidRPr="00720D22" w:rsidRDefault="00720D22" w:rsidP="00720D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720D22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Metodologjia e mësimëdhënies:  </w:t>
            </w:r>
          </w:p>
        </w:tc>
        <w:tc>
          <w:tcPr>
            <w:tcW w:w="5239" w:type="dxa"/>
            <w:gridSpan w:val="3"/>
          </w:tcPr>
          <w:p w14:paraId="3C92395E" w14:textId="77777777" w:rsidR="00720D22" w:rsidRPr="00720D22" w:rsidRDefault="00720D22" w:rsidP="00720D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ligjërata-prezantime me power point;</w:t>
            </w:r>
          </w:p>
          <w:p w14:paraId="50AFA79C" w14:textId="77777777" w:rsidR="00720D22" w:rsidRPr="00720D22" w:rsidRDefault="00720D22" w:rsidP="00720D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diskutime me studentë;</w:t>
            </w:r>
          </w:p>
          <w:p w14:paraId="7DBDEB0D" w14:textId="77777777" w:rsidR="00720D22" w:rsidRPr="00720D22" w:rsidRDefault="00720D22" w:rsidP="00720D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mësim interaktiv;</w:t>
            </w:r>
          </w:p>
          <w:p w14:paraId="79EF5AB0" w14:textId="77777777" w:rsidR="00720D22" w:rsidRPr="00720D22" w:rsidRDefault="00720D22" w:rsidP="00720D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ushtrime;</w:t>
            </w:r>
          </w:p>
          <w:p w14:paraId="6E7713A3" w14:textId="77777777" w:rsidR="00720D22" w:rsidRPr="00720D22" w:rsidRDefault="00720D22" w:rsidP="00720D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punë seminarike;</w:t>
            </w:r>
          </w:p>
          <w:p w14:paraId="69393E3C" w14:textId="77777777" w:rsidR="00720D22" w:rsidRPr="00720D22" w:rsidRDefault="00720D22" w:rsidP="00720D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ushtrime në terren;</w:t>
            </w:r>
          </w:p>
          <w:p w14:paraId="541584E6" w14:textId="77777777" w:rsidR="00720D22" w:rsidRPr="00720D22" w:rsidRDefault="00720D22" w:rsidP="00720D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testime;</w:t>
            </w:r>
          </w:p>
          <w:p w14:paraId="5898441E" w14:textId="77777777" w:rsidR="00720D22" w:rsidRPr="00720D22" w:rsidRDefault="00720D22" w:rsidP="00720D22">
            <w:pPr>
              <w:ind w:left="720"/>
              <w:jc w:val="both"/>
              <w:rPr>
                <w:rFonts w:ascii="Arial" w:eastAsia="Calibri" w:hAnsi="Arial" w:cs="Arial"/>
                <w:lang w:val="sq-AL"/>
              </w:rPr>
            </w:pPr>
          </w:p>
        </w:tc>
      </w:tr>
      <w:tr w:rsidR="00720D22" w:rsidRPr="00720D22" w14:paraId="1F024BE2" w14:textId="77777777" w:rsidTr="009A0131">
        <w:tc>
          <w:tcPr>
            <w:tcW w:w="3617" w:type="dxa"/>
          </w:tcPr>
          <w:p w14:paraId="3D4C9209" w14:textId="77777777" w:rsidR="00720D22" w:rsidRPr="00720D22" w:rsidRDefault="00720D22" w:rsidP="00720D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5239" w:type="dxa"/>
            <w:gridSpan w:val="3"/>
          </w:tcPr>
          <w:p w14:paraId="3D8B2B20" w14:textId="77777777" w:rsidR="00720D22" w:rsidRPr="00720D22" w:rsidRDefault="00720D22" w:rsidP="00720D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i/>
                <w:lang w:val="sq-AL"/>
              </w:rPr>
            </w:pPr>
          </w:p>
        </w:tc>
      </w:tr>
      <w:tr w:rsidR="00720D22" w:rsidRPr="00720D22" w14:paraId="73748A78" w14:textId="77777777" w:rsidTr="009A0131">
        <w:tc>
          <w:tcPr>
            <w:tcW w:w="3617" w:type="dxa"/>
          </w:tcPr>
          <w:p w14:paraId="3625EE1A" w14:textId="77777777" w:rsidR="00720D22" w:rsidRPr="00720D22" w:rsidRDefault="00720D22" w:rsidP="00720D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720D22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14:paraId="682C1C7B" w14:textId="77777777" w:rsidR="00720D22" w:rsidRPr="00720D22" w:rsidRDefault="00720D22" w:rsidP="00720D22">
            <w:pPr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Vlerësimi i parë                     20%</w:t>
            </w:r>
          </w:p>
          <w:p w14:paraId="7F4D8DFF" w14:textId="77777777" w:rsidR="00720D22" w:rsidRPr="00720D22" w:rsidRDefault="00720D22" w:rsidP="00720D22">
            <w:pPr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Vlerësimi i dytë                      20%</w:t>
            </w:r>
          </w:p>
          <w:p w14:paraId="5D4D5E61" w14:textId="77777777" w:rsidR="00720D22" w:rsidRPr="00720D22" w:rsidRDefault="00720D22" w:rsidP="00720D22">
            <w:pPr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Ushtrime                                10%</w:t>
            </w:r>
          </w:p>
          <w:p w14:paraId="7C2A9B0F" w14:textId="77777777" w:rsidR="00720D22" w:rsidRPr="00720D22" w:rsidRDefault="00720D22" w:rsidP="00720D22">
            <w:pPr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lastRenderedPageBreak/>
              <w:t>Ushtrimet në terren                10%</w:t>
            </w:r>
          </w:p>
          <w:p w14:paraId="098B76E7" w14:textId="77777777" w:rsidR="00720D22" w:rsidRPr="00720D22" w:rsidRDefault="00720D22" w:rsidP="00720D22">
            <w:pPr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Vijimi i rregullt                          5%</w:t>
            </w:r>
          </w:p>
          <w:p w14:paraId="465D377C" w14:textId="77777777" w:rsidR="00720D22" w:rsidRPr="00720D22" w:rsidRDefault="00720D22" w:rsidP="00720D22">
            <w:pPr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Seminari                                  5%</w:t>
            </w:r>
          </w:p>
          <w:p w14:paraId="01267966" w14:textId="77777777" w:rsidR="00720D22" w:rsidRPr="00720D22" w:rsidRDefault="00720D22" w:rsidP="00720D22">
            <w:pPr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Provimi final                           30%</w:t>
            </w:r>
          </w:p>
          <w:p w14:paraId="3C0C005E" w14:textId="77777777" w:rsidR="00720D22" w:rsidRPr="00720D22" w:rsidRDefault="00720D22" w:rsidP="00720D22">
            <w:pPr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Total                                     100%</w:t>
            </w:r>
          </w:p>
          <w:p w14:paraId="3376E679" w14:textId="77777777" w:rsidR="00720D22" w:rsidRPr="00720D22" w:rsidRDefault="00720D22" w:rsidP="00720D22">
            <w:pPr>
              <w:jc w:val="both"/>
              <w:rPr>
                <w:rFonts w:ascii="Arial" w:eastAsia="Calibri" w:hAnsi="Arial" w:cs="Arial"/>
                <w:lang w:val="sq-AL"/>
              </w:rPr>
            </w:pPr>
          </w:p>
        </w:tc>
      </w:tr>
      <w:tr w:rsidR="00720D22" w:rsidRPr="00720D22" w14:paraId="31BE1323" w14:textId="77777777" w:rsidTr="009A0131">
        <w:tc>
          <w:tcPr>
            <w:tcW w:w="8856" w:type="dxa"/>
            <w:gridSpan w:val="4"/>
            <w:shd w:val="clear" w:color="auto" w:fill="B8CCE4"/>
          </w:tcPr>
          <w:p w14:paraId="58F1079E" w14:textId="77777777" w:rsidR="00720D22" w:rsidRPr="00720D22" w:rsidRDefault="00720D22" w:rsidP="00720D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720D22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lastRenderedPageBreak/>
              <w:t xml:space="preserve">Literatura </w:t>
            </w:r>
          </w:p>
        </w:tc>
      </w:tr>
      <w:tr w:rsidR="00720D22" w:rsidRPr="00720D22" w14:paraId="50DE620E" w14:textId="77777777" w:rsidTr="009A0131">
        <w:tc>
          <w:tcPr>
            <w:tcW w:w="3617" w:type="dxa"/>
          </w:tcPr>
          <w:p w14:paraId="63F0FE47" w14:textId="77777777" w:rsidR="00720D22" w:rsidRPr="00720D22" w:rsidRDefault="00720D22" w:rsidP="00720D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720D22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14:paraId="2F57DE75" w14:textId="77777777" w:rsidR="00720D22" w:rsidRPr="00720D22" w:rsidRDefault="00720D22" w:rsidP="00720D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Melo, V., Aliaj, Sh., Sulstarova E. (1991). Gjeologjia Strukturore Gjeotektonika 2, 3, Tiranë.</w:t>
            </w:r>
          </w:p>
          <w:p w14:paraId="58FE0139" w14:textId="77777777" w:rsidR="00720D22" w:rsidRPr="00720D22" w:rsidRDefault="00720D22" w:rsidP="00720D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Melo, V., Kanani J., Dodona, D. (1986). Udhëzues i praktikës mësimore në terren në gjeologjinë strukturore dhe në rilevimet gjeologjike, Tiranë.</w:t>
            </w:r>
          </w:p>
          <w:p w14:paraId="2381D5EE" w14:textId="77777777" w:rsidR="00720D22" w:rsidRPr="00720D22" w:rsidRDefault="00720D22" w:rsidP="00720D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Maliqi, G. (2001) Ndërtimi gjeologjik e strukturor i rajonit të Trepçës, Tiranë.</w:t>
            </w:r>
          </w:p>
          <w:p w14:paraId="46F8C65B" w14:textId="77777777" w:rsidR="00720D22" w:rsidRPr="00720D22" w:rsidRDefault="00720D22" w:rsidP="00720D22">
            <w:pPr>
              <w:ind w:left="720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</w:p>
        </w:tc>
      </w:tr>
      <w:tr w:rsidR="00720D22" w:rsidRPr="00720D22" w14:paraId="58E51EA9" w14:textId="77777777" w:rsidTr="009A0131">
        <w:tc>
          <w:tcPr>
            <w:tcW w:w="3617" w:type="dxa"/>
          </w:tcPr>
          <w:p w14:paraId="7E649A7C" w14:textId="77777777" w:rsidR="00720D22" w:rsidRPr="00720D22" w:rsidRDefault="00720D22" w:rsidP="00720D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720D22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14:paraId="74877A5C" w14:textId="77777777" w:rsidR="00720D22" w:rsidRPr="00720D22" w:rsidRDefault="00720D22" w:rsidP="00720D2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Shallo, M., Daja, Sh. (2000) Gjeodinamika, shblu, Tiranë.</w:t>
            </w:r>
          </w:p>
          <w:p w14:paraId="0C6E0A3F" w14:textId="77777777" w:rsidR="00720D22" w:rsidRPr="00720D22" w:rsidRDefault="00720D22" w:rsidP="00720D2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Hamblin&amp;Christiansen (1998). Earth’s dynamic systems (8</w:t>
            </w:r>
            <w:r w:rsidRPr="00720D22">
              <w:rPr>
                <w:rFonts w:ascii="Arial" w:eastAsia="Calibri" w:hAnsi="Arial" w:cs="Arial"/>
                <w:sz w:val="20"/>
                <w:szCs w:val="20"/>
                <w:vertAlign w:val="superscript"/>
                <w:lang w:val="sq-AL"/>
              </w:rPr>
              <w:t>th</w:t>
            </w: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 xml:space="preserve"> edition).</w:t>
            </w:r>
          </w:p>
          <w:p w14:paraId="748BB8DF" w14:textId="77777777" w:rsidR="00720D22" w:rsidRPr="00720D22" w:rsidRDefault="00720D22" w:rsidP="00720D2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Twiss, R., Moores, E (2001) Structural Geology, Neë York.</w:t>
            </w:r>
          </w:p>
          <w:p w14:paraId="2F4046BD" w14:textId="77777777" w:rsidR="00720D22" w:rsidRPr="00720D22" w:rsidRDefault="00720D22" w:rsidP="00720D22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sq-AL"/>
              </w:rPr>
            </w:pPr>
            <w:r w:rsidRPr="00720D22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Nikolic, P. (1989) Geotektonika, Naucna Knjiga, Beograd.</w:t>
            </w:r>
          </w:p>
          <w:p w14:paraId="4FE680B9" w14:textId="77777777" w:rsidR="00720D22" w:rsidRPr="00720D22" w:rsidRDefault="00720D22" w:rsidP="00720D22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Calibri" w:eastAsia="Times New Roman" w:hAnsi="Calibri" w:cs="Times New Roman"/>
                <w:i/>
                <w:sz w:val="20"/>
                <w:szCs w:val="20"/>
                <w:lang w:val="sq-AL"/>
              </w:rPr>
            </w:pPr>
          </w:p>
        </w:tc>
      </w:tr>
    </w:tbl>
    <w:p w14:paraId="68D610FC" w14:textId="77777777" w:rsidR="00720D22" w:rsidRPr="00720D22" w:rsidRDefault="00720D22" w:rsidP="00720D22">
      <w:pPr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480"/>
      </w:tblGrid>
      <w:tr w:rsidR="00720D22" w:rsidRPr="00720D22" w14:paraId="68E515C3" w14:textId="77777777" w:rsidTr="00720D22">
        <w:tc>
          <w:tcPr>
            <w:tcW w:w="9198" w:type="dxa"/>
            <w:gridSpan w:val="2"/>
            <w:shd w:val="clear" w:color="auto" w:fill="B8CCE4"/>
          </w:tcPr>
          <w:p w14:paraId="77567A58" w14:textId="77777777" w:rsidR="00720D22" w:rsidRPr="00720D22" w:rsidRDefault="00720D22" w:rsidP="00720D22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720D22">
              <w:rPr>
                <w:rFonts w:ascii="Calibri" w:eastAsia="Calibri" w:hAnsi="Calibri" w:cs="Times New Roman"/>
                <w:b/>
                <w:lang w:val="sq-AL"/>
              </w:rPr>
              <w:t xml:space="preserve">Plani i dizejnuar i mësimit:  </w:t>
            </w:r>
          </w:p>
          <w:p w14:paraId="4BA08A43" w14:textId="77777777" w:rsidR="00720D22" w:rsidRPr="00720D22" w:rsidRDefault="00720D22" w:rsidP="00720D22">
            <w:pPr>
              <w:rPr>
                <w:rFonts w:ascii="Calibri" w:eastAsia="Calibri" w:hAnsi="Calibri" w:cs="Times New Roman"/>
                <w:b/>
                <w:lang w:val="sq-AL"/>
              </w:rPr>
            </w:pPr>
          </w:p>
        </w:tc>
      </w:tr>
      <w:tr w:rsidR="00720D22" w:rsidRPr="00720D22" w14:paraId="3D6574AD" w14:textId="77777777" w:rsidTr="00720D22">
        <w:tc>
          <w:tcPr>
            <w:tcW w:w="2718" w:type="dxa"/>
            <w:shd w:val="clear" w:color="auto" w:fill="B8CCE4"/>
          </w:tcPr>
          <w:p w14:paraId="3780C97C" w14:textId="77777777" w:rsidR="00720D22" w:rsidRPr="00720D22" w:rsidRDefault="00720D22" w:rsidP="00720D22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720D22">
              <w:rPr>
                <w:rFonts w:ascii="Calibri" w:eastAsia="Calibri" w:hAnsi="Calibri" w:cs="Times New Roman"/>
                <w:b/>
                <w:lang w:val="sq-AL"/>
              </w:rPr>
              <w:t>Java</w:t>
            </w:r>
          </w:p>
        </w:tc>
        <w:tc>
          <w:tcPr>
            <w:tcW w:w="6480" w:type="dxa"/>
            <w:shd w:val="clear" w:color="auto" w:fill="B8CCE4"/>
          </w:tcPr>
          <w:p w14:paraId="62BE663F" w14:textId="77777777" w:rsidR="00720D22" w:rsidRPr="00720D22" w:rsidRDefault="00720D22" w:rsidP="00720D22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720D22">
              <w:rPr>
                <w:rFonts w:ascii="Calibri" w:eastAsia="Calibri" w:hAnsi="Calibri" w:cs="Times New Roman"/>
                <w:b/>
                <w:lang w:val="sq-AL"/>
              </w:rPr>
              <w:t>Ligjerata që do të zhvillohet</w:t>
            </w:r>
          </w:p>
        </w:tc>
      </w:tr>
      <w:tr w:rsidR="00720D22" w:rsidRPr="00720D22" w14:paraId="5DF82303" w14:textId="77777777" w:rsidTr="00720D22">
        <w:tc>
          <w:tcPr>
            <w:tcW w:w="2718" w:type="dxa"/>
          </w:tcPr>
          <w:p w14:paraId="7839D900" w14:textId="77777777" w:rsidR="00720D22" w:rsidRPr="00720D22" w:rsidRDefault="00720D22" w:rsidP="00720D22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720D22">
              <w:rPr>
                <w:rFonts w:ascii="Calibri" w:eastAsia="Calibri" w:hAnsi="Calibri" w:cs="Times New Roman"/>
                <w:b/>
                <w:i/>
                <w:lang w:val="sq-AL"/>
              </w:rPr>
              <w:t>Java e parë:</w:t>
            </w:r>
          </w:p>
        </w:tc>
        <w:tc>
          <w:tcPr>
            <w:tcW w:w="6480" w:type="dxa"/>
          </w:tcPr>
          <w:p w14:paraId="5E46D221" w14:textId="77777777" w:rsidR="00720D22" w:rsidRPr="00720D22" w:rsidRDefault="00720D22" w:rsidP="00720D2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Gjeotektonika, lëvizjet tektonike, strukturat kryesore;</w:t>
            </w:r>
          </w:p>
        </w:tc>
      </w:tr>
      <w:tr w:rsidR="00720D22" w:rsidRPr="00720D22" w14:paraId="2F466C6E" w14:textId="77777777" w:rsidTr="00720D22">
        <w:tc>
          <w:tcPr>
            <w:tcW w:w="2718" w:type="dxa"/>
          </w:tcPr>
          <w:p w14:paraId="136420EE" w14:textId="77777777" w:rsidR="00720D22" w:rsidRPr="00720D22" w:rsidRDefault="00720D22" w:rsidP="00720D22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720D22">
              <w:rPr>
                <w:rFonts w:ascii="Calibri" w:eastAsia="Calibri" w:hAnsi="Calibri" w:cs="Times New Roman"/>
                <w:b/>
                <w:i/>
                <w:lang w:val="sq-AL"/>
              </w:rPr>
              <w:t>Java e dytë:</w:t>
            </w:r>
          </w:p>
        </w:tc>
        <w:tc>
          <w:tcPr>
            <w:tcW w:w="6480" w:type="dxa"/>
          </w:tcPr>
          <w:p w14:paraId="03500116" w14:textId="77777777" w:rsidR="00720D22" w:rsidRPr="00720D22" w:rsidRDefault="00720D22" w:rsidP="00720D2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Lëvozhgat e Tokës;</w:t>
            </w:r>
          </w:p>
        </w:tc>
      </w:tr>
      <w:tr w:rsidR="00720D22" w:rsidRPr="00720D22" w14:paraId="53A3FD6E" w14:textId="77777777" w:rsidTr="00720D22">
        <w:tc>
          <w:tcPr>
            <w:tcW w:w="2718" w:type="dxa"/>
          </w:tcPr>
          <w:p w14:paraId="3BBA7DB9" w14:textId="77777777" w:rsidR="00720D22" w:rsidRPr="00720D22" w:rsidRDefault="00720D22" w:rsidP="00720D22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720D22">
              <w:rPr>
                <w:rFonts w:ascii="Calibri" w:eastAsia="Calibri" w:hAnsi="Calibri" w:cs="Times New Roman"/>
                <w:b/>
                <w:i/>
                <w:lang w:val="sq-AL"/>
              </w:rPr>
              <w:t>Java e tretë</w:t>
            </w:r>
            <w:r w:rsidRPr="00720D22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480" w:type="dxa"/>
          </w:tcPr>
          <w:p w14:paraId="7C75F0CE" w14:textId="77777777" w:rsidR="00720D22" w:rsidRPr="00720D22" w:rsidRDefault="00720D22" w:rsidP="00720D2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Konceptet bazë të tektonikës së pllakave litosferike dhe kufijtë e tyre;</w:t>
            </w:r>
          </w:p>
        </w:tc>
      </w:tr>
      <w:tr w:rsidR="00720D22" w:rsidRPr="00720D22" w14:paraId="7A51B724" w14:textId="77777777" w:rsidTr="00720D22">
        <w:tc>
          <w:tcPr>
            <w:tcW w:w="2718" w:type="dxa"/>
          </w:tcPr>
          <w:p w14:paraId="553E42B2" w14:textId="77777777" w:rsidR="00720D22" w:rsidRPr="00720D22" w:rsidRDefault="00720D22" w:rsidP="00720D22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720D22">
              <w:rPr>
                <w:rFonts w:ascii="Calibri" w:eastAsia="Calibri" w:hAnsi="Calibri" w:cs="Times New Roman"/>
                <w:b/>
                <w:i/>
                <w:lang w:val="sq-AL"/>
              </w:rPr>
              <w:t>Java e katërt:</w:t>
            </w:r>
          </w:p>
        </w:tc>
        <w:tc>
          <w:tcPr>
            <w:tcW w:w="6480" w:type="dxa"/>
          </w:tcPr>
          <w:p w14:paraId="5091896B" w14:textId="77777777" w:rsidR="00720D22" w:rsidRPr="00720D22" w:rsidRDefault="00720D22" w:rsidP="00720D22">
            <w:pPr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Gjeosinklinalet (orogjenet) dhe platformat;</w:t>
            </w:r>
          </w:p>
        </w:tc>
      </w:tr>
      <w:tr w:rsidR="00720D22" w:rsidRPr="00720D22" w14:paraId="6F363BEC" w14:textId="77777777" w:rsidTr="00720D22">
        <w:tc>
          <w:tcPr>
            <w:tcW w:w="2718" w:type="dxa"/>
          </w:tcPr>
          <w:p w14:paraId="2BEBE826" w14:textId="77777777" w:rsidR="00720D22" w:rsidRPr="00720D22" w:rsidRDefault="00720D22" w:rsidP="00720D22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720D22">
              <w:rPr>
                <w:rFonts w:ascii="Calibri" w:eastAsia="Calibri" w:hAnsi="Calibri" w:cs="Times New Roman"/>
                <w:b/>
                <w:i/>
                <w:lang w:val="sq-AL"/>
              </w:rPr>
              <w:t>Java e pestë:</w:t>
            </w:r>
            <w:r w:rsidRPr="00720D22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480" w:type="dxa"/>
          </w:tcPr>
          <w:p w14:paraId="1435CE40" w14:textId="77777777" w:rsidR="00720D22" w:rsidRPr="00720D22" w:rsidRDefault="00720D22" w:rsidP="00720D22">
            <w:pPr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Bashkëlidhja e gjeosinklinaleve me oqeanet, e parë nën dritën e tektonikës së pllakave;</w:t>
            </w:r>
          </w:p>
        </w:tc>
      </w:tr>
      <w:tr w:rsidR="00720D22" w:rsidRPr="00720D22" w14:paraId="2A53C8B6" w14:textId="77777777" w:rsidTr="00720D22">
        <w:tc>
          <w:tcPr>
            <w:tcW w:w="2718" w:type="dxa"/>
          </w:tcPr>
          <w:p w14:paraId="0EA5C24D" w14:textId="77777777" w:rsidR="00720D22" w:rsidRPr="00720D22" w:rsidRDefault="00720D22" w:rsidP="00720D22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720D22">
              <w:rPr>
                <w:rFonts w:ascii="Calibri" w:eastAsia="Calibri" w:hAnsi="Calibri" w:cs="Times New Roman"/>
                <w:b/>
                <w:i/>
                <w:lang w:val="sq-AL"/>
              </w:rPr>
              <w:lastRenderedPageBreak/>
              <w:t>Java e gjashtë</w:t>
            </w:r>
            <w:r w:rsidRPr="00720D22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480" w:type="dxa"/>
          </w:tcPr>
          <w:p w14:paraId="081BB74D" w14:textId="77777777" w:rsidR="00720D22" w:rsidRPr="00720D22" w:rsidRDefault="00720D22" w:rsidP="00720D2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Thyerjet e thella;</w:t>
            </w:r>
          </w:p>
        </w:tc>
      </w:tr>
      <w:tr w:rsidR="00720D22" w:rsidRPr="00720D22" w14:paraId="4862A9FF" w14:textId="77777777" w:rsidTr="00720D22">
        <w:tc>
          <w:tcPr>
            <w:tcW w:w="2718" w:type="dxa"/>
          </w:tcPr>
          <w:p w14:paraId="6B47A962" w14:textId="77777777" w:rsidR="00720D22" w:rsidRPr="00720D22" w:rsidRDefault="00720D22" w:rsidP="00720D22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720D22">
              <w:rPr>
                <w:rFonts w:ascii="Calibri" w:eastAsia="Calibri" w:hAnsi="Calibri" w:cs="Times New Roman"/>
                <w:b/>
                <w:i/>
                <w:lang w:val="sq-AL"/>
              </w:rPr>
              <w:t>Java e shtatë:</w:t>
            </w:r>
            <w:r w:rsidRPr="00720D22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480" w:type="dxa"/>
          </w:tcPr>
          <w:p w14:paraId="373A0871" w14:textId="77777777" w:rsidR="00720D22" w:rsidRPr="00720D22" w:rsidRDefault="00720D22" w:rsidP="00720D22">
            <w:pPr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Rrudhat dhe kushtet e formimit të tyre;</w:t>
            </w:r>
          </w:p>
        </w:tc>
      </w:tr>
      <w:tr w:rsidR="00720D22" w:rsidRPr="00720D22" w14:paraId="26CBFD67" w14:textId="77777777" w:rsidTr="00720D22">
        <w:tc>
          <w:tcPr>
            <w:tcW w:w="2718" w:type="dxa"/>
          </w:tcPr>
          <w:p w14:paraId="0C207867" w14:textId="77777777" w:rsidR="00720D22" w:rsidRPr="00720D22" w:rsidRDefault="00720D22" w:rsidP="00720D22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720D22">
              <w:rPr>
                <w:rFonts w:ascii="Calibri" w:eastAsia="Calibri" w:hAnsi="Calibri" w:cs="Times New Roman"/>
                <w:b/>
                <w:i/>
                <w:lang w:val="sq-AL"/>
              </w:rPr>
              <w:t>Java e tetë:</w:t>
            </w:r>
            <w:r w:rsidRPr="00720D22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480" w:type="dxa"/>
          </w:tcPr>
          <w:p w14:paraId="54B7B5F3" w14:textId="77777777" w:rsidR="00720D22" w:rsidRPr="00720D22" w:rsidRDefault="00720D22" w:rsidP="00720D22">
            <w:pPr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Ndërtimi i orogjeneve,  rajonizimit tektonike, etapat e zhvillimit të kores, historiku i hipotezave tektogjene;</w:t>
            </w:r>
          </w:p>
        </w:tc>
      </w:tr>
      <w:tr w:rsidR="00720D22" w:rsidRPr="00720D22" w14:paraId="482E8073" w14:textId="77777777" w:rsidTr="00720D22">
        <w:tc>
          <w:tcPr>
            <w:tcW w:w="2718" w:type="dxa"/>
          </w:tcPr>
          <w:p w14:paraId="7AC50EE3" w14:textId="77777777" w:rsidR="00720D22" w:rsidRPr="00720D22" w:rsidRDefault="00720D22" w:rsidP="00720D22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720D22">
              <w:rPr>
                <w:rFonts w:ascii="Calibri" w:eastAsia="Calibri" w:hAnsi="Calibri" w:cs="Times New Roman"/>
                <w:b/>
                <w:i/>
                <w:lang w:val="sq-AL"/>
              </w:rPr>
              <w:t>Java e nëntë:</w:t>
            </w:r>
            <w:r w:rsidRPr="00720D22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480" w:type="dxa"/>
          </w:tcPr>
          <w:p w14:paraId="74D91CB0" w14:textId="77777777" w:rsidR="00720D22" w:rsidRPr="00720D22" w:rsidRDefault="00720D22" w:rsidP="00720D22">
            <w:pPr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Regjimet gjeodinamike;</w:t>
            </w:r>
          </w:p>
        </w:tc>
      </w:tr>
      <w:tr w:rsidR="00720D22" w:rsidRPr="00720D22" w14:paraId="3A03A290" w14:textId="77777777" w:rsidTr="00720D22">
        <w:tc>
          <w:tcPr>
            <w:tcW w:w="2718" w:type="dxa"/>
          </w:tcPr>
          <w:p w14:paraId="3B02A700" w14:textId="77777777" w:rsidR="00720D22" w:rsidRPr="00720D22" w:rsidRDefault="00720D22" w:rsidP="00720D22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720D22">
              <w:rPr>
                <w:rFonts w:ascii="Calibri" w:eastAsia="Calibri" w:hAnsi="Calibri" w:cs="Times New Roman"/>
                <w:b/>
                <w:i/>
                <w:lang w:val="sq-AL"/>
              </w:rPr>
              <w:t>Java e dhjetë:</w:t>
            </w:r>
          </w:p>
        </w:tc>
        <w:tc>
          <w:tcPr>
            <w:tcW w:w="6480" w:type="dxa"/>
          </w:tcPr>
          <w:p w14:paraId="6FCD8210" w14:textId="77777777" w:rsidR="00720D22" w:rsidRPr="00720D22" w:rsidRDefault="00720D22" w:rsidP="00720D22">
            <w:pPr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Lidhja e vullkanizmit të mesozoikut me strukturat tektonike përkatëse;</w:t>
            </w:r>
          </w:p>
        </w:tc>
      </w:tr>
      <w:tr w:rsidR="00720D22" w:rsidRPr="00720D22" w14:paraId="3EF78C77" w14:textId="77777777" w:rsidTr="00720D22">
        <w:tc>
          <w:tcPr>
            <w:tcW w:w="2718" w:type="dxa"/>
          </w:tcPr>
          <w:p w14:paraId="388046CE" w14:textId="77777777" w:rsidR="00720D22" w:rsidRPr="00720D22" w:rsidRDefault="00720D22" w:rsidP="00720D22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720D22">
              <w:rPr>
                <w:rFonts w:ascii="Calibri" w:eastAsia="Calibri" w:hAnsi="Calibri" w:cs="Times New Roman"/>
                <w:b/>
                <w:i/>
                <w:lang w:val="sq-AL"/>
              </w:rPr>
              <w:t>Java e njëmbedhjetë</w:t>
            </w:r>
            <w:r w:rsidRPr="00720D22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480" w:type="dxa"/>
          </w:tcPr>
          <w:p w14:paraId="2C29142B" w14:textId="77777777" w:rsidR="00720D22" w:rsidRPr="00720D22" w:rsidRDefault="00720D22" w:rsidP="00720D22">
            <w:pPr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Magmatizmi i kenozoikut  dhe lidhja e tij me tektonikën;</w:t>
            </w:r>
          </w:p>
        </w:tc>
      </w:tr>
      <w:tr w:rsidR="00720D22" w:rsidRPr="00720D22" w14:paraId="3B6CB0CB" w14:textId="77777777" w:rsidTr="00720D22">
        <w:tc>
          <w:tcPr>
            <w:tcW w:w="2718" w:type="dxa"/>
          </w:tcPr>
          <w:p w14:paraId="39D478B6" w14:textId="77777777" w:rsidR="00720D22" w:rsidRPr="00720D22" w:rsidRDefault="00720D22" w:rsidP="00720D22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720D22">
              <w:rPr>
                <w:rFonts w:ascii="Calibri" w:eastAsia="Calibri" w:hAnsi="Calibri" w:cs="Times New Roman"/>
                <w:b/>
                <w:i/>
                <w:lang w:val="sq-AL"/>
              </w:rPr>
              <w:t>Java e dymbëdhjetë</w:t>
            </w:r>
            <w:r w:rsidRPr="00720D22">
              <w:rPr>
                <w:rFonts w:ascii="Calibri" w:eastAsia="Calibri" w:hAnsi="Calibri" w:cs="Times New Roman"/>
                <w:b/>
                <w:lang w:val="sq-AL"/>
              </w:rPr>
              <w:t xml:space="preserve">:  </w:t>
            </w:r>
          </w:p>
        </w:tc>
        <w:tc>
          <w:tcPr>
            <w:tcW w:w="6480" w:type="dxa"/>
          </w:tcPr>
          <w:p w14:paraId="2727C2E6" w14:textId="77777777" w:rsidR="00720D22" w:rsidRPr="00720D22" w:rsidRDefault="00720D22" w:rsidP="00720D22">
            <w:pPr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Mineralizimi dhe paleovullkanizmi;</w:t>
            </w:r>
          </w:p>
        </w:tc>
      </w:tr>
      <w:tr w:rsidR="00720D22" w:rsidRPr="00720D22" w14:paraId="4B9FE497" w14:textId="77777777" w:rsidTr="00720D22">
        <w:tc>
          <w:tcPr>
            <w:tcW w:w="2718" w:type="dxa"/>
          </w:tcPr>
          <w:p w14:paraId="53C74146" w14:textId="77777777" w:rsidR="00720D22" w:rsidRPr="00720D22" w:rsidRDefault="00720D22" w:rsidP="00720D22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720D22">
              <w:rPr>
                <w:rFonts w:ascii="Calibri" w:eastAsia="Calibri" w:hAnsi="Calibri" w:cs="Times New Roman"/>
                <w:b/>
                <w:i/>
                <w:lang w:val="sq-AL"/>
              </w:rPr>
              <w:t>Java e trembëdhjetë</w:t>
            </w:r>
            <w:r w:rsidRPr="00720D22">
              <w:rPr>
                <w:rFonts w:ascii="Calibri" w:eastAsia="Calibri" w:hAnsi="Calibri" w:cs="Times New Roman"/>
                <w:b/>
                <w:lang w:val="sq-AL"/>
              </w:rPr>
              <w:t xml:space="preserve">:    </w:t>
            </w:r>
          </w:p>
        </w:tc>
        <w:tc>
          <w:tcPr>
            <w:tcW w:w="6480" w:type="dxa"/>
          </w:tcPr>
          <w:p w14:paraId="1E1FF8FE" w14:textId="77777777" w:rsidR="00720D22" w:rsidRPr="00720D22" w:rsidRDefault="00720D22" w:rsidP="00720D22">
            <w:pPr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Xeherorizimi i kushtëzuar nga magmatizmi në struktura të ndryshme;</w:t>
            </w:r>
          </w:p>
        </w:tc>
      </w:tr>
      <w:tr w:rsidR="00720D22" w:rsidRPr="00720D22" w14:paraId="58677E47" w14:textId="77777777" w:rsidTr="00720D22">
        <w:tc>
          <w:tcPr>
            <w:tcW w:w="2718" w:type="dxa"/>
          </w:tcPr>
          <w:p w14:paraId="50115729" w14:textId="77777777" w:rsidR="00720D22" w:rsidRPr="00720D22" w:rsidRDefault="00720D22" w:rsidP="00720D22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720D22">
              <w:rPr>
                <w:rFonts w:ascii="Calibri" w:eastAsia="Calibri" w:hAnsi="Calibri" w:cs="Times New Roman"/>
                <w:b/>
                <w:i/>
                <w:lang w:val="sq-AL"/>
              </w:rPr>
              <w:t>Java e katërmbëdhjetë</w:t>
            </w:r>
            <w:r w:rsidRPr="00720D22">
              <w:rPr>
                <w:rFonts w:ascii="Calibri" w:eastAsia="Calibri" w:hAnsi="Calibri" w:cs="Times New Roman"/>
                <w:b/>
                <w:lang w:val="sq-AL"/>
              </w:rPr>
              <w:t xml:space="preserve">:  </w:t>
            </w:r>
          </w:p>
        </w:tc>
        <w:tc>
          <w:tcPr>
            <w:tcW w:w="6480" w:type="dxa"/>
          </w:tcPr>
          <w:p w14:paraId="4449A5B9" w14:textId="77777777" w:rsidR="00720D22" w:rsidRPr="00720D22" w:rsidRDefault="00720D22" w:rsidP="00720D22">
            <w:pPr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 xml:space="preserve">Strukturat rrudhosëse dhe shkëputëse vrojtimi, përshkrimi dhe hedhja në hartë; </w:t>
            </w:r>
          </w:p>
        </w:tc>
      </w:tr>
      <w:tr w:rsidR="00720D22" w:rsidRPr="00720D22" w14:paraId="574C1038" w14:textId="77777777" w:rsidTr="00720D22">
        <w:tc>
          <w:tcPr>
            <w:tcW w:w="2718" w:type="dxa"/>
          </w:tcPr>
          <w:p w14:paraId="15643BFE" w14:textId="77777777" w:rsidR="00720D22" w:rsidRPr="00720D22" w:rsidRDefault="00720D22" w:rsidP="00720D22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720D22">
              <w:rPr>
                <w:rFonts w:ascii="Calibri" w:eastAsia="Calibri" w:hAnsi="Calibri" w:cs="Times New Roman"/>
                <w:b/>
                <w:i/>
                <w:lang w:val="sq-AL"/>
              </w:rPr>
              <w:t>Java e pesëmbëdhjetë</w:t>
            </w:r>
            <w:r w:rsidRPr="00720D22">
              <w:rPr>
                <w:rFonts w:ascii="Calibri" w:eastAsia="Calibri" w:hAnsi="Calibri" w:cs="Times New Roman"/>
                <w:b/>
                <w:lang w:val="sq-AL"/>
              </w:rPr>
              <w:t xml:space="preserve">:   </w:t>
            </w:r>
          </w:p>
        </w:tc>
        <w:tc>
          <w:tcPr>
            <w:tcW w:w="6480" w:type="dxa"/>
          </w:tcPr>
          <w:p w14:paraId="415E3CB7" w14:textId="77777777" w:rsidR="00720D22" w:rsidRPr="00720D22" w:rsidRDefault="00720D22" w:rsidP="00720D22">
            <w:pPr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720D22">
              <w:rPr>
                <w:rFonts w:ascii="Arial" w:eastAsia="Calibri" w:hAnsi="Arial" w:cs="Arial"/>
                <w:sz w:val="20"/>
                <w:szCs w:val="20"/>
                <w:lang w:val="sq-AL"/>
              </w:rPr>
              <w:t>Njohuri të përgjithshme mbi ndarjen tektonike të Kosovës dhe historinë gjeotektonike të saj;</w:t>
            </w:r>
          </w:p>
        </w:tc>
      </w:tr>
    </w:tbl>
    <w:p w14:paraId="1C172916" w14:textId="77777777" w:rsidR="00750E97" w:rsidRPr="00720D22" w:rsidRDefault="00750E97" w:rsidP="00720D22"/>
    <w:sectPr w:rsidR="00750E97" w:rsidRPr="00720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068"/>
    <w:multiLevelType w:val="hybridMultilevel"/>
    <w:tmpl w:val="36B07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D1468"/>
    <w:multiLevelType w:val="hybridMultilevel"/>
    <w:tmpl w:val="733A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33EF9"/>
    <w:multiLevelType w:val="hybridMultilevel"/>
    <w:tmpl w:val="988487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50649"/>
    <w:multiLevelType w:val="hybridMultilevel"/>
    <w:tmpl w:val="7C4AB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4495F"/>
    <w:multiLevelType w:val="hybridMultilevel"/>
    <w:tmpl w:val="2DA09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17969"/>
    <w:multiLevelType w:val="hybridMultilevel"/>
    <w:tmpl w:val="5090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2326B"/>
    <w:multiLevelType w:val="hybridMultilevel"/>
    <w:tmpl w:val="DFFEB878"/>
    <w:lvl w:ilvl="0" w:tplc="33BAACA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0D5175"/>
    <w:multiLevelType w:val="hybridMultilevel"/>
    <w:tmpl w:val="9B00F94A"/>
    <w:lvl w:ilvl="0" w:tplc="A22E5C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161563"/>
    <w:multiLevelType w:val="hybridMultilevel"/>
    <w:tmpl w:val="7CE4B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5A6C82"/>
    <w:multiLevelType w:val="hybridMultilevel"/>
    <w:tmpl w:val="1C2C1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9E15CB"/>
    <w:multiLevelType w:val="hybridMultilevel"/>
    <w:tmpl w:val="A7A4DA72"/>
    <w:lvl w:ilvl="0" w:tplc="3FBEAC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22133"/>
    <w:multiLevelType w:val="hybridMultilevel"/>
    <w:tmpl w:val="36B07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FF0B68"/>
    <w:multiLevelType w:val="multilevel"/>
    <w:tmpl w:val="0409001F"/>
    <w:numStyleLink w:val="111111"/>
  </w:abstractNum>
  <w:abstractNum w:abstractNumId="14" w15:restartNumberingAfterBreak="0">
    <w:nsid w:val="58D4119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C8761E"/>
    <w:multiLevelType w:val="hybridMultilevel"/>
    <w:tmpl w:val="4A4805EC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13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17"/>
  </w:num>
  <w:num w:numId="11">
    <w:abstractNumId w:val="11"/>
  </w:num>
  <w:num w:numId="12">
    <w:abstractNumId w:val="5"/>
  </w:num>
  <w:num w:numId="13">
    <w:abstractNumId w:val="10"/>
  </w:num>
  <w:num w:numId="14">
    <w:abstractNumId w:val="0"/>
  </w:num>
  <w:num w:numId="15">
    <w:abstractNumId w:val="12"/>
  </w:num>
  <w:num w:numId="16">
    <w:abstractNumId w:val="16"/>
  </w:num>
  <w:num w:numId="17">
    <w:abstractNumId w:val="6"/>
  </w:num>
  <w:num w:numId="18">
    <w:abstractNumId w:val="2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A72"/>
    <w:rsid w:val="0000708C"/>
    <w:rsid w:val="00050E1A"/>
    <w:rsid w:val="00283114"/>
    <w:rsid w:val="00321987"/>
    <w:rsid w:val="00380A72"/>
    <w:rsid w:val="00446E55"/>
    <w:rsid w:val="005F64EC"/>
    <w:rsid w:val="00720D22"/>
    <w:rsid w:val="00750E97"/>
    <w:rsid w:val="00A7181E"/>
    <w:rsid w:val="00BC758D"/>
    <w:rsid w:val="00CA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6E187"/>
  <w15:docId w15:val="{F868C8D5-1115-4498-A76A-E5CEBD66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28311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</dc:creator>
  <cp:lastModifiedBy>sabri avdullahi</cp:lastModifiedBy>
  <cp:revision>5</cp:revision>
  <dcterms:created xsi:type="dcterms:W3CDTF">2017-02-06T20:33:00Z</dcterms:created>
  <dcterms:modified xsi:type="dcterms:W3CDTF">2020-04-04T19:27:00Z</dcterms:modified>
</cp:coreProperties>
</file>