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2"/>
        <w:gridCol w:w="272"/>
        <w:gridCol w:w="142"/>
        <w:gridCol w:w="787"/>
        <w:gridCol w:w="1552"/>
        <w:gridCol w:w="965"/>
        <w:gridCol w:w="1474"/>
        <w:gridCol w:w="1934"/>
      </w:tblGrid>
      <w:tr w:rsidR="000D2353" w:rsidRPr="003D76AB" w14:paraId="10E5D126" w14:textId="77777777" w:rsidTr="00752877">
        <w:tc>
          <w:tcPr>
            <w:tcW w:w="9468" w:type="dxa"/>
            <w:gridSpan w:val="8"/>
            <w:shd w:val="clear" w:color="auto" w:fill="auto"/>
          </w:tcPr>
          <w:p w14:paraId="4C987C4F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Të dhëna bazike të lëndës</w:t>
            </w:r>
          </w:p>
        </w:tc>
      </w:tr>
      <w:tr w:rsidR="000D2353" w:rsidRPr="003D76AB" w14:paraId="0EADE20F" w14:textId="77777777" w:rsidTr="00752877">
        <w:tc>
          <w:tcPr>
            <w:tcW w:w="3543" w:type="dxa"/>
            <w:gridSpan w:val="4"/>
          </w:tcPr>
          <w:p w14:paraId="5B95483D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Njësia akademike: </w:t>
            </w:r>
          </w:p>
        </w:tc>
        <w:tc>
          <w:tcPr>
            <w:tcW w:w="5925" w:type="dxa"/>
            <w:gridSpan w:val="4"/>
          </w:tcPr>
          <w:p w14:paraId="09013729" w14:textId="54C3E1BF" w:rsidR="000D2353" w:rsidRPr="003D76AB" w:rsidRDefault="000D2353" w:rsidP="00752877">
            <w:pPr>
              <w:shd w:val="clear" w:color="auto" w:fill="FFFFFF"/>
              <w:spacing w:after="0" w:line="240" w:lineRule="auto"/>
              <w:ind w:right="-43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FAKULTETI I GJEOSHKENCAVE </w:t>
            </w:r>
          </w:p>
        </w:tc>
      </w:tr>
      <w:tr w:rsidR="000D2353" w:rsidRPr="003D76AB" w14:paraId="1E6EFC33" w14:textId="77777777" w:rsidTr="00752877">
        <w:tc>
          <w:tcPr>
            <w:tcW w:w="3543" w:type="dxa"/>
            <w:gridSpan w:val="4"/>
          </w:tcPr>
          <w:p w14:paraId="3FC61BD6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Titulli i lëndës:</w:t>
            </w:r>
          </w:p>
        </w:tc>
        <w:tc>
          <w:tcPr>
            <w:tcW w:w="5925" w:type="dxa"/>
            <w:gridSpan w:val="4"/>
          </w:tcPr>
          <w:p w14:paraId="2E26B809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GJUHË GJERMANE II</w:t>
            </w:r>
          </w:p>
        </w:tc>
      </w:tr>
      <w:tr w:rsidR="000D2353" w:rsidRPr="003D76AB" w14:paraId="16C7FACD" w14:textId="77777777" w:rsidTr="00752877">
        <w:tc>
          <w:tcPr>
            <w:tcW w:w="3543" w:type="dxa"/>
            <w:gridSpan w:val="4"/>
          </w:tcPr>
          <w:p w14:paraId="22CDFC95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Niveli:</w:t>
            </w:r>
          </w:p>
        </w:tc>
        <w:tc>
          <w:tcPr>
            <w:tcW w:w="5925" w:type="dxa"/>
            <w:gridSpan w:val="4"/>
          </w:tcPr>
          <w:p w14:paraId="535FA19E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Bachelor</w:t>
            </w:r>
          </w:p>
        </w:tc>
      </w:tr>
      <w:tr w:rsidR="000D2353" w:rsidRPr="003D76AB" w14:paraId="461C7F3E" w14:textId="77777777" w:rsidTr="00752877">
        <w:tc>
          <w:tcPr>
            <w:tcW w:w="3543" w:type="dxa"/>
            <w:gridSpan w:val="4"/>
          </w:tcPr>
          <w:p w14:paraId="10ED3A21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Statusi lëndës:</w:t>
            </w:r>
          </w:p>
        </w:tc>
        <w:tc>
          <w:tcPr>
            <w:tcW w:w="5925" w:type="dxa"/>
            <w:gridSpan w:val="4"/>
          </w:tcPr>
          <w:p w14:paraId="77DBCB8B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Zgjedhore</w:t>
            </w:r>
          </w:p>
        </w:tc>
      </w:tr>
      <w:tr w:rsidR="000D2353" w:rsidRPr="003D76AB" w14:paraId="00D44287" w14:textId="77777777" w:rsidTr="00752877">
        <w:tc>
          <w:tcPr>
            <w:tcW w:w="3543" w:type="dxa"/>
            <w:gridSpan w:val="4"/>
          </w:tcPr>
          <w:p w14:paraId="4E4A4F28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Viti i studimeve:</w:t>
            </w:r>
          </w:p>
        </w:tc>
        <w:tc>
          <w:tcPr>
            <w:tcW w:w="5925" w:type="dxa"/>
            <w:gridSpan w:val="4"/>
          </w:tcPr>
          <w:p w14:paraId="13CB7F03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Vitii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Semestri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II,</w:t>
            </w:r>
          </w:p>
        </w:tc>
      </w:tr>
      <w:tr w:rsidR="000D2353" w:rsidRPr="003D76AB" w14:paraId="6C498BD5" w14:textId="77777777" w:rsidTr="00752877">
        <w:tc>
          <w:tcPr>
            <w:tcW w:w="3543" w:type="dxa"/>
            <w:gridSpan w:val="4"/>
          </w:tcPr>
          <w:p w14:paraId="6A08DD81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Numri i orëve në javë:</w:t>
            </w:r>
          </w:p>
        </w:tc>
        <w:tc>
          <w:tcPr>
            <w:tcW w:w="5925" w:type="dxa"/>
            <w:gridSpan w:val="4"/>
          </w:tcPr>
          <w:p w14:paraId="71267AFF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2+1</w:t>
            </w:r>
          </w:p>
        </w:tc>
      </w:tr>
      <w:tr w:rsidR="000D2353" w:rsidRPr="003D76AB" w14:paraId="35EFB1AC" w14:textId="77777777" w:rsidTr="00752877">
        <w:tc>
          <w:tcPr>
            <w:tcW w:w="3543" w:type="dxa"/>
            <w:gridSpan w:val="4"/>
          </w:tcPr>
          <w:p w14:paraId="5C866CAE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Kodi ose shifra e lëndës:</w:t>
            </w:r>
          </w:p>
        </w:tc>
        <w:tc>
          <w:tcPr>
            <w:tcW w:w="5925" w:type="dxa"/>
            <w:gridSpan w:val="4"/>
          </w:tcPr>
          <w:p w14:paraId="2C042442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2012.X</w:t>
            </w:r>
          </w:p>
        </w:tc>
      </w:tr>
      <w:tr w:rsidR="000D2353" w:rsidRPr="003D76AB" w14:paraId="742835B1" w14:textId="77777777" w:rsidTr="00752877">
        <w:tc>
          <w:tcPr>
            <w:tcW w:w="3543" w:type="dxa"/>
            <w:gridSpan w:val="4"/>
            <w:shd w:val="clear" w:color="auto" w:fill="auto"/>
          </w:tcPr>
          <w:p w14:paraId="477FE814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Vlera në kredi – ECTS: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10F723E1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4</w:t>
            </w:r>
          </w:p>
        </w:tc>
      </w:tr>
      <w:tr w:rsidR="000D2353" w:rsidRPr="003D76AB" w14:paraId="168D1323" w14:textId="77777777" w:rsidTr="00752877">
        <w:tc>
          <w:tcPr>
            <w:tcW w:w="3543" w:type="dxa"/>
            <w:gridSpan w:val="4"/>
            <w:shd w:val="clear" w:color="auto" w:fill="auto"/>
          </w:tcPr>
          <w:p w14:paraId="45A0C807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Koha / lokacioni: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442690C8" w14:textId="77777777" w:rsidR="000D2353" w:rsidRPr="003D76AB" w:rsidRDefault="000D2353" w:rsidP="0075287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q-AL"/>
              </w:rPr>
              <w:t>10-13.00 L+U Salla 20</w:t>
            </w:r>
          </w:p>
        </w:tc>
      </w:tr>
      <w:tr w:rsidR="00D36844" w:rsidRPr="003D76AB" w14:paraId="4872E683" w14:textId="77777777" w:rsidTr="00752877">
        <w:tc>
          <w:tcPr>
            <w:tcW w:w="3543" w:type="dxa"/>
            <w:gridSpan w:val="4"/>
            <w:shd w:val="clear" w:color="auto" w:fill="auto"/>
          </w:tcPr>
          <w:p w14:paraId="3D23EE5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bookmarkStart w:id="0" w:name="_GoBack" w:colFirst="1" w:colLast="1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Mësimdhënësi i lëndës:</w:t>
            </w:r>
          </w:p>
        </w:tc>
        <w:tc>
          <w:tcPr>
            <w:tcW w:w="5925" w:type="dxa"/>
            <w:gridSpan w:val="4"/>
            <w:shd w:val="clear" w:color="auto" w:fill="auto"/>
          </w:tcPr>
          <w:p w14:paraId="267A9A01" w14:textId="717AE259" w:rsidR="00D36844" w:rsidRPr="00D36844" w:rsidRDefault="00D36844" w:rsidP="00D36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844">
              <w:rPr>
                <w:rFonts w:ascii="Times New Roman" w:hAnsi="Times New Roman" w:cs="Times New Roman"/>
                <w:color w:val="000000"/>
                <w:sz w:val="24"/>
                <w:szCs w:val="24"/>
                <w:lang w:val="sq-AL" w:eastAsia="sq-AL"/>
              </w:rPr>
              <w:t>Prof Ass Dr. Sadete Pllana</w:t>
            </w:r>
          </w:p>
        </w:tc>
      </w:tr>
      <w:bookmarkEnd w:id="0"/>
      <w:tr w:rsidR="00D36844" w:rsidRPr="003D76AB" w14:paraId="1BFFB710" w14:textId="77777777" w:rsidTr="00752877">
        <w:tc>
          <w:tcPr>
            <w:tcW w:w="3543" w:type="dxa"/>
            <w:gridSpan w:val="4"/>
          </w:tcPr>
          <w:p w14:paraId="7B021AB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Detajet kontaktuese: </w:t>
            </w:r>
          </w:p>
        </w:tc>
        <w:tc>
          <w:tcPr>
            <w:tcW w:w="5925" w:type="dxa"/>
            <w:gridSpan w:val="4"/>
          </w:tcPr>
          <w:p w14:paraId="1AC894C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D36844" w:rsidRPr="003D76AB" w14:paraId="7CF203A1" w14:textId="77777777" w:rsidTr="00752877">
        <w:tc>
          <w:tcPr>
            <w:tcW w:w="9468" w:type="dxa"/>
            <w:gridSpan w:val="8"/>
            <w:shd w:val="clear" w:color="auto" w:fill="auto"/>
          </w:tcPr>
          <w:p w14:paraId="3C1E9975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D36844" w:rsidRPr="003D76AB" w14:paraId="71433226" w14:textId="77777777" w:rsidTr="00752877">
        <w:trPr>
          <w:trHeight w:val="1880"/>
        </w:trPr>
        <w:tc>
          <w:tcPr>
            <w:tcW w:w="2342" w:type="dxa"/>
            <w:shd w:val="clear" w:color="auto" w:fill="FFFFFF"/>
            <w:vAlign w:val="center"/>
          </w:tcPr>
          <w:p w14:paraId="6B82276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Përshkrimi i lëndës</w:t>
            </w:r>
          </w:p>
        </w:tc>
        <w:tc>
          <w:tcPr>
            <w:tcW w:w="7126" w:type="dxa"/>
            <w:gridSpan w:val="7"/>
          </w:tcPr>
          <w:p w14:paraId="7B2F8F2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Gjuhë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II”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vazhdimësi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Gjuhë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I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”.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thelb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kësaj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përmirësimi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katër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themelore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nevojshme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6A94F163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Gjatë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ligjëratave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pjesë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shërbim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lidhura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ngushtë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trajtohen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gjatë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ligjeratave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parapara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kryesisht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libri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bazë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kësaj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” </w:t>
            </w:r>
            <w:proofErr w:type="gram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1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leksionet</w:t>
            </w:r>
            <w:proofErr w:type="spellEnd"/>
            <w:proofErr w:type="gram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6-10. </w:t>
            </w:r>
          </w:p>
          <w:p w14:paraId="6EFD51C8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Gjatë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sistematikisht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katër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kryesore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folurit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por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fjalori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vokabulari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“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” 1</w:t>
            </w:r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”. 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Ky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ndarë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leksione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cilat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organizuara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mënyrë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tematike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janë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zgjedhura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nga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jeta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përditshme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përkojnë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interesimet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nxënësve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fillestarë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këtyre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thellohen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njohuritë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ekzistuese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përditshëm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reagojnë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situata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ndryshme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komunikative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njerëz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profesionet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tyre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nevojat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themelore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jetësore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etj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katër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diskutimit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lidhur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tema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ndryshme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dhënia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informatave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takimet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sëmundjet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këshillat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përditshmëria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orientimi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qytet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blerja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dhuratat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gjuha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kultura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etj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14:paraId="0737584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ushtruar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shkathtësinë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dëgjuarit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gjatë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ushtrimeve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përdoren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CD-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tema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libri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36844" w:rsidRPr="003D76AB" w14:paraId="6EF015AA" w14:textId="77777777" w:rsidTr="00752877">
        <w:trPr>
          <w:cantSplit/>
          <w:trHeight w:val="1134"/>
        </w:trPr>
        <w:tc>
          <w:tcPr>
            <w:tcW w:w="2342" w:type="dxa"/>
            <w:shd w:val="clear" w:color="auto" w:fill="FFFFFF"/>
            <w:vAlign w:val="center"/>
          </w:tcPr>
          <w:p w14:paraId="39E7D42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sq-AL"/>
              </w:rPr>
              <w:t>Qëllimet e lëndës</w:t>
            </w: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</w:tc>
        <w:tc>
          <w:tcPr>
            <w:tcW w:w="7126" w:type="dxa"/>
            <w:gridSpan w:val="7"/>
          </w:tcPr>
          <w:p w14:paraId="0DC23822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elementet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fillestare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kulturës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Ata,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gjithashtu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punës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praktike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shkathtësitë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/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kuptuarit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folurit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Poashtu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aftësohen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gjëra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thjeshta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njerëz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përkasin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kulturës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</w:p>
        </w:tc>
      </w:tr>
      <w:tr w:rsidR="00D36844" w:rsidRPr="003D76AB" w14:paraId="5D8B6A43" w14:textId="77777777" w:rsidTr="00752877">
        <w:trPr>
          <w:cantSplit/>
          <w:trHeight w:val="1134"/>
        </w:trPr>
        <w:tc>
          <w:tcPr>
            <w:tcW w:w="2342" w:type="dxa"/>
            <w:shd w:val="clear" w:color="auto" w:fill="FFFFFF"/>
            <w:vAlign w:val="center"/>
          </w:tcPr>
          <w:p w14:paraId="0B7C062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Rezultatet e pritura të nxënies:</w:t>
            </w:r>
          </w:p>
        </w:tc>
        <w:tc>
          <w:tcPr>
            <w:tcW w:w="7126" w:type="dxa"/>
            <w:gridSpan w:val="7"/>
          </w:tcPr>
          <w:p w14:paraId="3004051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Pas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përfundimit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këtij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kursi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studenti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gjendje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2543384A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ndryshme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shumë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shkurtëra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mundësisht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duke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përmbajtur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rregullave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drejtshkrimit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strukturës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fjalisë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ED343EE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lexojë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drejtë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duke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ju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përmbajtur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rregullave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drejtshqiptimit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kuptojë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29E1BB28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dëgjojë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kuptojë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biseda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tekste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caktuara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por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thjeshta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53D5C220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Black" w:eastAsia="Times New Roman" w:hAnsi="Arial Black" w:cs="Arial Black"/>
                <w:color w:val="000000"/>
                <w:sz w:val="20"/>
                <w:szCs w:val="20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fjalët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vokabularit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përdorur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librin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“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 1” </w:t>
            </w:r>
          </w:p>
          <w:p w14:paraId="4A85223C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Arial Black" w:eastAsia="Times New Roman" w:hAnsi="Arial Black" w:cs="Arial Black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dijë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shpjeguar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librin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“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Themen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>Aktuell</w:t>
            </w:r>
            <w:proofErr w:type="spellEnd"/>
            <w:r w:rsidRPr="003D76AB">
              <w:rPr>
                <w:rFonts w:ascii="Arial Black" w:eastAsia="Times New Roman" w:hAnsi="Arial Black" w:cs="Arial Black"/>
                <w:b/>
                <w:bCs/>
                <w:color w:val="000000"/>
                <w:sz w:val="20"/>
                <w:szCs w:val="20"/>
              </w:rPr>
              <w:t xml:space="preserve"> 1”</w:t>
            </w:r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, 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cila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shërbim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komunikimit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707F451D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aftësohen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shfrytëzojnë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strukturat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rregullsitë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përdorimin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vetëdijshëm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amtare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t’i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zhvillojnë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mënyrë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pavarur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tutje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aftësitë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fituara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gjermane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mbi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këtë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bazë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mësojnë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tjera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huaja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</w:tc>
      </w:tr>
      <w:tr w:rsidR="00D36844" w:rsidRPr="003D76AB" w14:paraId="4E50C03E" w14:textId="77777777" w:rsidTr="00752877">
        <w:trPr>
          <w:trHeight w:val="287"/>
        </w:trPr>
        <w:tc>
          <w:tcPr>
            <w:tcW w:w="9468" w:type="dxa"/>
            <w:gridSpan w:val="8"/>
            <w:tcBorders>
              <w:bottom w:val="single" w:sz="4" w:space="0" w:color="000000"/>
            </w:tcBorders>
            <w:shd w:val="clear" w:color="auto" w:fill="FFFFFF"/>
          </w:tcPr>
          <w:p w14:paraId="4878689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Kontributi ne ngarkesën e studentit </w:t>
            </w:r>
          </w:p>
        </w:tc>
      </w:tr>
      <w:tr w:rsidR="00D36844" w:rsidRPr="003D76AB" w14:paraId="331867AE" w14:textId="77777777" w:rsidTr="00752877">
        <w:tc>
          <w:tcPr>
            <w:tcW w:w="5095" w:type="dxa"/>
            <w:gridSpan w:val="5"/>
            <w:shd w:val="clear" w:color="auto" w:fill="auto"/>
          </w:tcPr>
          <w:p w14:paraId="0AEBF97F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Aktiviteti</w:t>
            </w:r>
            <w:proofErr w:type="spellEnd"/>
          </w:p>
        </w:tc>
        <w:tc>
          <w:tcPr>
            <w:tcW w:w="965" w:type="dxa"/>
            <w:shd w:val="clear" w:color="auto" w:fill="auto"/>
          </w:tcPr>
          <w:p w14:paraId="19CF30F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Orë</w:t>
            </w:r>
            <w:proofErr w:type="spellEnd"/>
          </w:p>
        </w:tc>
        <w:tc>
          <w:tcPr>
            <w:tcW w:w="1474" w:type="dxa"/>
            <w:shd w:val="clear" w:color="auto" w:fill="auto"/>
          </w:tcPr>
          <w:p w14:paraId="3C972810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javë</w:t>
            </w:r>
            <w:proofErr w:type="spellEnd"/>
          </w:p>
        </w:tc>
        <w:tc>
          <w:tcPr>
            <w:tcW w:w="1934" w:type="dxa"/>
            <w:shd w:val="clear" w:color="auto" w:fill="auto"/>
          </w:tcPr>
          <w:p w14:paraId="0DE8B29A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Gjithsej</w:t>
            </w:r>
            <w:proofErr w:type="spellEnd"/>
          </w:p>
        </w:tc>
      </w:tr>
      <w:tr w:rsidR="00D36844" w:rsidRPr="003D76AB" w14:paraId="5DC24C26" w14:textId="77777777" w:rsidTr="00752877">
        <w:tc>
          <w:tcPr>
            <w:tcW w:w="5095" w:type="dxa"/>
            <w:gridSpan w:val="5"/>
            <w:shd w:val="clear" w:color="auto" w:fill="auto"/>
          </w:tcPr>
          <w:p w14:paraId="4A4E5EB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Ligjërata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B9490E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D871859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52BDFDE6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36844" w:rsidRPr="003D76AB" w14:paraId="2CD299A2" w14:textId="77777777" w:rsidTr="00752877">
        <w:tc>
          <w:tcPr>
            <w:tcW w:w="5095" w:type="dxa"/>
            <w:gridSpan w:val="5"/>
            <w:shd w:val="clear" w:color="auto" w:fill="auto"/>
          </w:tcPr>
          <w:p w14:paraId="01F047B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teorike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laboratorike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9FBFF4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537C87A1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B6C179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6844" w:rsidRPr="003D76AB" w14:paraId="7F60A1DF" w14:textId="77777777" w:rsidTr="00752877">
        <w:tc>
          <w:tcPr>
            <w:tcW w:w="5095" w:type="dxa"/>
            <w:gridSpan w:val="5"/>
            <w:shd w:val="clear" w:color="auto" w:fill="auto"/>
          </w:tcPr>
          <w:p w14:paraId="265CAD4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Punë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praktike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4C712775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C038E1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F6EF95A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844" w:rsidRPr="003D76AB" w14:paraId="480E4F56" w14:textId="77777777" w:rsidTr="00752877">
        <w:tc>
          <w:tcPr>
            <w:tcW w:w="5095" w:type="dxa"/>
            <w:gridSpan w:val="5"/>
            <w:shd w:val="clear" w:color="auto" w:fill="auto"/>
          </w:tcPr>
          <w:p w14:paraId="392EE059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Kontaktet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mësimdhënësin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konsultimet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56618561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646CC4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517AB2B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844" w:rsidRPr="003D76AB" w14:paraId="1A7C901E" w14:textId="77777777" w:rsidTr="00752877">
        <w:tc>
          <w:tcPr>
            <w:tcW w:w="5095" w:type="dxa"/>
            <w:gridSpan w:val="5"/>
            <w:shd w:val="clear" w:color="auto" w:fill="auto"/>
          </w:tcPr>
          <w:p w14:paraId="6806715A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Ushtrime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teren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5A37851A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1EFA1681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B3E277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844" w:rsidRPr="003D76AB" w14:paraId="3B0F1B03" w14:textId="77777777" w:rsidTr="00752877">
        <w:tc>
          <w:tcPr>
            <w:tcW w:w="5095" w:type="dxa"/>
            <w:gridSpan w:val="5"/>
            <w:shd w:val="clear" w:color="auto" w:fill="auto"/>
          </w:tcPr>
          <w:p w14:paraId="37B195DB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Kollokfiume,seminare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32CECCE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29855D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69213C31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844" w:rsidRPr="003D76AB" w14:paraId="728FA93B" w14:textId="77777777" w:rsidTr="00752877">
        <w:tc>
          <w:tcPr>
            <w:tcW w:w="5095" w:type="dxa"/>
            <w:gridSpan w:val="5"/>
            <w:shd w:val="clear" w:color="auto" w:fill="auto"/>
          </w:tcPr>
          <w:p w14:paraId="4D8C1B8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Detyra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shtëpisë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309EBC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EA71F49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6C68263B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6844" w:rsidRPr="003D76AB" w14:paraId="7EDFB3FD" w14:textId="77777777" w:rsidTr="00752877">
        <w:tc>
          <w:tcPr>
            <w:tcW w:w="5095" w:type="dxa"/>
            <w:gridSpan w:val="5"/>
            <w:shd w:val="clear" w:color="auto" w:fill="auto"/>
          </w:tcPr>
          <w:p w14:paraId="0C5C29C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studimit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pavarur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studentit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ose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shtëpi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46BAAB8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254234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70DA399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36844" w:rsidRPr="003D76AB" w14:paraId="2438C41E" w14:textId="77777777" w:rsidTr="00752877">
        <w:tc>
          <w:tcPr>
            <w:tcW w:w="5095" w:type="dxa"/>
            <w:gridSpan w:val="5"/>
            <w:shd w:val="clear" w:color="auto" w:fill="auto"/>
          </w:tcPr>
          <w:p w14:paraId="6708DDE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Përgatitja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përfundimtare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provim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5A36D86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518418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E95CF2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36844" w:rsidRPr="003D76AB" w14:paraId="3034B3EE" w14:textId="77777777" w:rsidTr="00752877">
        <w:tc>
          <w:tcPr>
            <w:tcW w:w="5095" w:type="dxa"/>
            <w:gridSpan w:val="5"/>
            <w:shd w:val="clear" w:color="auto" w:fill="auto"/>
          </w:tcPr>
          <w:p w14:paraId="30C8682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Koha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kaluar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vlerësim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teste,kuiz,provim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final)</w:t>
            </w:r>
          </w:p>
        </w:tc>
        <w:tc>
          <w:tcPr>
            <w:tcW w:w="965" w:type="dxa"/>
            <w:shd w:val="clear" w:color="auto" w:fill="auto"/>
            <w:vAlign w:val="center"/>
          </w:tcPr>
          <w:p w14:paraId="13513F7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FBBBA0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A59C05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844" w:rsidRPr="003D76AB" w14:paraId="55C5C6B9" w14:textId="77777777" w:rsidTr="00752877">
        <w:tc>
          <w:tcPr>
            <w:tcW w:w="5095" w:type="dxa"/>
            <w:gridSpan w:val="5"/>
            <w:shd w:val="clear" w:color="auto" w:fill="auto"/>
          </w:tcPr>
          <w:p w14:paraId="70E781A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Projektet,prezantimet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etj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7C650B5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B70698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28C91E5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6844" w:rsidRPr="003D76AB" w14:paraId="19547507" w14:textId="77777777" w:rsidTr="00752877">
        <w:tc>
          <w:tcPr>
            <w:tcW w:w="5095" w:type="dxa"/>
            <w:gridSpan w:val="5"/>
            <w:shd w:val="clear" w:color="auto" w:fill="auto"/>
          </w:tcPr>
          <w:p w14:paraId="1F657A7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Seminare</w:t>
            </w:r>
            <w:proofErr w:type="spellEnd"/>
          </w:p>
        </w:tc>
        <w:tc>
          <w:tcPr>
            <w:tcW w:w="965" w:type="dxa"/>
            <w:shd w:val="clear" w:color="auto" w:fill="auto"/>
            <w:vAlign w:val="center"/>
          </w:tcPr>
          <w:p w14:paraId="1317866A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88C54E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0AA28EFF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6844" w:rsidRPr="003D76AB" w14:paraId="744344B3" w14:textId="77777777" w:rsidTr="00752877">
        <w:tc>
          <w:tcPr>
            <w:tcW w:w="5095" w:type="dxa"/>
            <w:gridSpan w:val="5"/>
            <w:shd w:val="clear" w:color="auto" w:fill="auto"/>
          </w:tcPr>
          <w:p w14:paraId="581A3D59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shd w:val="clear" w:color="auto" w:fill="auto"/>
          </w:tcPr>
          <w:p w14:paraId="01B054D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14:paraId="64B3062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14:paraId="43000EC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100</w:t>
            </w:r>
          </w:p>
        </w:tc>
      </w:tr>
      <w:tr w:rsidR="00D36844" w:rsidRPr="003D76AB" w14:paraId="0E48A69A" w14:textId="77777777" w:rsidTr="00752877">
        <w:tc>
          <w:tcPr>
            <w:tcW w:w="9468" w:type="dxa"/>
            <w:gridSpan w:val="8"/>
            <w:shd w:val="clear" w:color="auto" w:fill="auto"/>
          </w:tcPr>
          <w:p w14:paraId="53AF7C8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844" w:rsidRPr="003D76AB" w14:paraId="32261B02" w14:textId="77777777" w:rsidTr="00752877">
        <w:tc>
          <w:tcPr>
            <w:tcW w:w="2614" w:type="dxa"/>
            <w:gridSpan w:val="2"/>
          </w:tcPr>
          <w:p w14:paraId="142C22D6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Metodologjia e mësimdhënies:  </w:t>
            </w:r>
          </w:p>
        </w:tc>
        <w:tc>
          <w:tcPr>
            <w:tcW w:w="6854" w:type="dxa"/>
            <w:gridSpan w:val="6"/>
          </w:tcPr>
          <w:p w14:paraId="7C412AC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Lënda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realizohet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ligjëratave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gjuhësore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orët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ushtrimeve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punohet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përmirësimin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dëgjuarit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folurit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shkruarit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lexuarit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;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gramatikës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vokabularit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14:paraId="6B122519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metodës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bashkëbiseduese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–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punohet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mënyrë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individuale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çifte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grupe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Duke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qenë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metodat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reja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mësimdhënies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gjuhëve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huaja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thonë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mënyra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mirë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mësimit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gjuhëve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huaja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bëhet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përmes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komunikimit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kështu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zhvillohen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orët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njëjtën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formë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konceptuar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libri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cilin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kam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zgjedhur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punojmë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mënyra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mësimdhënies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ajo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studentin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qendër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ç’rast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janë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kohën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angazhuar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kyqur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bashkëbisedë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orët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ushtrimeve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punohet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libër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tjetër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veçantë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njohuritë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marra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ligjëratat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studentët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përsërisin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shkrim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njëkohësisht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bëjnë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edhe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ushtrimet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gramatikore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D36844" w:rsidRPr="003D76AB" w14:paraId="246DA57C" w14:textId="77777777" w:rsidTr="00752877">
        <w:tc>
          <w:tcPr>
            <w:tcW w:w="2614" w:type="dxa"/>
            <w:gridSpan w:val="2"/>
          </w:tcPr>
          <w:p w14:paraId="7AE6D6F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6854" w:type="dxa"/>
            <w:gridSpan w:val="6"/>
          </w:tcPr>
          <w:p w14:paraId="04D2C21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q-AL"/>
              </w:rPr>
            </w:pPr>
          </w:p>
        </w:tc>
      </w:tr>
      <w:tr w:rsidR="00D36844" w:rsidRPr="003D76AB" w14:paraId="51F065CB" w14:textId="77777777" w:rsidTr="00752877">
        <w:tc>
          <w:tcPr>
            <w:tcW w:w="2614" w:type="dxa"/>
            <w:gridSpan w:val="2"/>
          </w:tcPr>
          <w:p w14:paraId="1D723C7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Metodat e vlerësimit:</w:t>
            </w:r>
          </w:p>
        </w:tc>
        <w:tc>
          <w:tcPr>
            <w:tcW w:w="6854" w:type="dxa"/>
            <w:gridSpan w:val="6"/>
          </w:tcPr>
          <w:p w14:paraId="4285B64F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Çdo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student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vlerësohet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fund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semestrit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numrit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pikëve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akumuluara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nga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kriteret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cilat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meren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bazë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notim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1EAFC6D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Kjo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është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tabela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sipas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cilës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bëhet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notimi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studentëve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14:paraId="586B4320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2"/>
              <w:gridCol w:w="2128"/>
              <w:gridCol w:w="716"/>
            </w:tblGrid>
            <w:tr w:rsidR="00D36844" w:rsidRPr="003D76AB" w14:paraId="2C729767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25FAFE7D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Shkalla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28" w:type="dxa"/>
                </w:tcPr>
                <w:p w14:paraId="2901CF6A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Përshkrimi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457ECC5B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Nota </w:t>
                  </w:r>
                </w:p>
              </w:tc>
            </w:tr>
            <w:tr w:rsidR="00D36844" w:rsidRPr="003D76AB" w14:paraId="2096D918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432703D0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91% - 100% </w:t>
                  </w:r>
                </w:p>
              </w:tc>
              <w:tc>
                <w:tcPr>
                  <w:tcW w:w="2128" w:type="dxa"/>
                </w:tcPr>
                <w:p w14:paraId="4ACA21A5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Notë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maksimale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4779A409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10.0 </w:t>
                  </w:r>
                </w:p>
              </w:tc>
            </w:tr>
            <w:tr w:rsidR="00D36844" w:rsidRPr="003D76AB" w14:paraId="2DD3091E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56132FCE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81% - 90% </w:t>
                  </w:r>
                </w:p>
              </w:tc>
              <w:tc>
                <w:tcPr>
                  <w:tcW w:w="2128" w:type="dxa"/>
                </w:tcPr>
                <w:p w14:paraId="391DD39E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Shkëlqyeshëm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484C2FD0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9.0 </w:t>
                  </w:r>
                </w:p>
              </w:tc>
            </w:tr>
            <w:tr w:rsidR="00D36844" w:rsidRPr="003D76AB" w14:paraId="18B10C84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1411937A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71% - 80% </w:t>
                  </w:r>
                </w:p>
              </w:tc>
              <w:tc>
                <w:tcPr>
                  <w:tcW w:w="2128" w:type="dxa"/>
                </w:tcPr>
                <w:p w14:paraId="01535F0E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Shumë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mirë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7672443F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8.0 </w:t>
                  </w:r>
                </w:p>
              </w:tc>
            </w:tr>
            <w:tr w:rsidR="00D36844" w:rsidRPr="003D76AB" w14:paraId="666075DF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5B39EB0F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61% - 70% </w:t>
                  </w:r>
                </w:p>
              </w:tc>
              <w:tc>
                <w:tcPr>
                  <w:tcW w:w="2128" w:type="dxa"/>
                </w:tcPr>
                <w:p w14:paraId="57FB86C0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Mirë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676D4798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7.0 </w:t>
                  </w:r>
                </w:p>
              </w:tc>
            </w:tr>
            <w:tr w:rsidR="00D36844" w:rsidRPr="003D76AB" w14:paraId="5634C548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1D96DC2F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51% - 60% </w:t>
                  </w:r>
                </w:p>
              </w:tc>
              <w:tc>
                <w:tcPr>
                  <w:tcW w:w="2128" w:type="dxa"/>
                </w:tcPr>
                <w:p w14:paraId="3F89A754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Kaluese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1EE51A75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6.0 </w:t>
                  </w:r>
                </w:p>
              </w:tc>
            </w:tr>
            <w:tr w:rsidR="00D36844" w:rsidRPr="003D76AB" w14:paraId="059BF961" w14:textId="77777777" w:rsidTr="00752877">
              <w:trPr>
                <w:trHeight w:val="157"/>
              </w:trPr>
              <w:tc>
                <w:tcPr>
                  <w:tcW w:w="1422" w:type="dxa"/>
                </w:tcPr>
                <w:p w14:paraId="41813FA3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50%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dhe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nën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128" w:type="dxa"/>
                </w:tcPr>
                <w:p w14:paraId="167319F2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Jokaluese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716" w:type="dxa"/>
                </w:tcPr>
                <w:p w14:paraId="58B72890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  <w:t>5.0</w:t>
                  </w:r>
                </w:p>
              </w:tc>
            </w:tr>
          </w:tbl>
          <w:p w14:paraId="4BBAA24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6844" w:rsidRPr="003D76AB" w14:paraId="12162268" w14:textId="77777777" w:rsidTr="00752877">
        <w:tc>
          <w:tcPr>
            <w:tcW w:w="9468" w:type="dxa"/>
            <w:gridSpan w:val="8"/>
          </w:tcPr>
          <w:p w14:paraId="0E7DFB16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</w:tr>
      <w:tr w:rsidR="00D36844" w:rsidRPr="003D76AB" w14:paraId="6B450629" w14:textId="77777777" w:rsidTr="00752877">
        <w:tc>
          <w:tcPr>
            <w:tcW w:w="2756" w:type="dxa"/>
            <w:gridSpan w:val="3"/>
          </w:tcPr>
          <w:p w14:paraId="7632B816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bazë:  </w:t>
            </w:r>
          </w:p>
        </w:tc>
        <w:tc>
          <w:tcPr>
            <w:tcW w:w="6712" w:type="dxa"/>
            <w:gridSpan w:val="5"/>
          </w:tcPr>
          <w:tbl>
            <w:tblPr>
              <w:tblW w:w="867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73"/>
            </w:tblGrid>
            <w:tr w:rsidR="00D36844" w:rsidRPr="003D76AB" w14:paraId="5ED3734C" w14:textId="77777777" w:rsidTr="00752877">
              <w:trPr>
                <w:trHeight w:val="297"/>
              </w:trPr>
              <w:tc>
                <w:tcPr>
                  <w:tcW w:w="8673" w:type="dxa"/>
                </w:tcPr>
                <w:p w14:paraId="12CD08B3" w14:textId="77777777" w:rsidR="00D36844" w:rsidRPr="003D76AB" w:rsidRDefault="00D36844" w:rsidP="00D3684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1. “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Themen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>Aktuell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1”,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Kursbuch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,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Lektion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1-5, </w:t>
                  </w:r>
                  <w:proofErr w:type="spellStart"/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>Hueber</w:t>
                  </w:r>
                  <w:proofErr w:type="spellEnd"/>
                  <w:r w:rsidRPr="003D76A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3"/>
                      <w:szCs w:val="23"/>
                    </w:rPr>
                    <w:t xml:space="preserve"> Verlag, München, 2007 </w:t>
                  </w:r>
                </w:p>
              </w:tc>
            </w:tr>
          </w:tbl>
          <w:p w14:paraId="70FB144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2. “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Themen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>Aktuell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1”,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Arbeitsbuch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Lektion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1-5,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>Hueber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</w:rPr>
              <w:t xml:space="preserve"> Verlag, München, 2007 \</w:t>
            </w:r>
          </w:p>
        </w:tc>
      </w:tr>
      <w:tr w:rsidR="00D36844" w:rsidRPr="003D76AB" w14:paraId="240966D3" w14:textId="77777777" w:rsidTr="00752877">
        <w:tc>
          <w:tcPr>
            <w:tcW w:w="2756" w:type="dxa"/>
            <w:gridSpan w:val="3"/>
          </w:tcPr>
          <w:p w14:paraId="520A392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Literatura shtesë:  </w:t>
            </w:r>
          </w:p>
        </w:tc>
        <w:tc>
          <w:tcPr>
            <w:tcW w:w="6712" w:type="dxa"/>
            <w:gridSpan w:val="5"/>
          </w:tcPr>
          <w:p w14:paraId="6D402493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Dreyer-Schmitt: </w:t>
            </w:r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Lehr-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Übungsbuch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der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>deutschen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Grammatik </w:t>
            </w:r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Neubearbeitung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)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Verlag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für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Deutsch</w:t>
            </w:r>
          </w:p>
          <w:p w14:paraId="50C8023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Unterwegs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</w:rPr>
              <w:t xml:space="preserve">, Band: 5, Ernst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</w:rPr>
              <w:t>Klett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</w:rPr>
              <w:t>Schulbuchverlag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</w:rPr>
              <w:t xml:space="preserve">, Stuttgart, 2001 </w:t>
            </w:r>
          </w:p>
        </w:tc>
      </w:tr>
      <w:tr w:rsidR="00D36844" w:rsidRPr="003D76AB" w14:paraId="6659A8E3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8" w:type="dxa"/>
            <w:gridSpan w:val="8"/>
            <w:shd w:val="clear" w:color="auto" w:fill="auto"/>
          </w:tcPr>
          <w:p w14:paraId="17BA6FA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dizejnuar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6844" w:rsidRPr="003D76AB" w14:paraId="04D83606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shd w:val="clear" w:color="auto" w:fill="auto"/>
            <w:vAlign w:val="center"/>
          </w:tcPr>
          <w:p w14:paraId="18B1032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854" w:type="dxa"/>
            <w:gridSpan w:val="6"/>
            <w:shd w:val="clear" w:color="auto" w:fill="auto"/>
          </w:tcPr>
          <w:p w14:paraId="59D2BE3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Ligjerata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D36844" w:rsidRPr="003D76AB" w14:paraId="5B111232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59D4930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2E0D9B7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Njoftimi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studentëve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përmbajtjen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lëndës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literaturën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nevojshme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36844" w:rsidRPr="003D76AB" w14:paraId="7BE78F2E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8F3E154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7F183332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Lektion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6: </w:t>
            </w:r>
          </w:p>
          <w:p w14:paraId="5E7103A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Krankheit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0A59BCC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Beschwerden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56A63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Ratschläge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weitergeben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3291C7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Jemanden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drängen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60F28F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ind w:firstLine="86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4EA2F22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Possessivartikel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C31C1E0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Modalverb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sollen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36A734F9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D6CCB9F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51CC92F7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Krankheit</w:t>
            </w:r>
            <w:proofErr w:type="spellEnd"/>
          </w:p>
          <w:p w14:paraId="302EDF7B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Ein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Ansinnen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zurückweisen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1402BAE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passiert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D87C50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Sich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vergewissern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D25FB8E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Grammatik:</w:t>
            </w:r>
          </w:p>
          <w:p w14:paraId="75303F0A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Person Singular und Plural </w:t>
            </w:r>
          </w:p>
          <w:p w14:paraId="56EF5546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Struktur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Beispiele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38D35D73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47A8066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140B78DD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7: </w:t>
            </w:r>
          </w:p>
          <w:p w14:paraId="17287407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Alltag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5F7FDCC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Über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Ereignisse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Tätigkeiten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Auskunft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5D0390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Grammatik:</w:t>
            </w:r>
          </w:p>
          <w:p w14:paraId="7027902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Perfekt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44BD9F63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1FB4E0B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791DA172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Alltag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00C791D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Etwas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weitererzählen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333CA7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Sich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vergewissern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4EA0DE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Grammatik: </w:t>
            </w:r>
          </w:p>
          <w:p w14:paraId="5223DC0C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Richtungsangaben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1FE5BA49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2614" w:type="dxa"/>
            <w:gridSpan w:val="2"/>
            <w:vAlign w:val="center"/>
          </w:tcPr>
          <w:p w14:paraId="39986970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2711CAAD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Arbeitsauträge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0991248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Erzählen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was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passiert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B5F4047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5031C1D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Personalpronomen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Akkusativ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44AB6A9F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4B2834F2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60840B1E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Përsëritje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leksionit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6-të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7-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630BEA97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F261EB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747635B6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8: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Orientierung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der Stadt </w:t>
            </w:r>
          </w:p>
          <w:p w14:paraId="75F78D76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Orte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4FADBE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16D4213D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Wechselpräpositionen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302E296C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5B337CF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614F09D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Den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beschreiben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0388632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Vorteile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Nachteile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nennen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80FBE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064C177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Wechselpräpositionen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03F7F791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5F7D63E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3FE309B3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Kolokvium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54CF69AD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5AE1197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854" w:type="dxa"/>
            <w:gridSpan w:val="6"/>
          </w:tcPr>
          <w:p w14:paraId="089BC9DF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9: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Kaufen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schenken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B9C3458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Wünsche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äußern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9106FD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Geschenkvorschläge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verwerfen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gutheißen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C5C46A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1E0D12AB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691DCC5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Komparativ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Superlativ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prädikativ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13081A07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415F248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54" w:type="dxa"/>
            <w:gridSpan w:val="6"/>
          </w:tcPr>
          <w:p w14:paraId="48FC853A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Einladung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schreiben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8FF07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Kaufwünsche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äußern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F07E7E2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0D5791DC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Komparativ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Superlativ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prädikativ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738366B5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Demonstrativpronomen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Akkusativ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00A273E6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8DB4427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854" w:type="dxa"/>
            <w:gridSpan w:val="6"/>
          </w:tcPr>
          <w:p w14:paraId="4ED25C3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Lektion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10:Deutsche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Sprache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und Deutsche Kultur </w:t>
            </w:r>
          </w:p>
          <w:p w14:paraId="77279D56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Biografische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Quiz: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Große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14:paraId="45CBEEC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Geografische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Angaben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machen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Deutschsprachige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Länder </w:t>
            </w:r>
          </w:p>
          <w:p w14:paraId="3B93BF3A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2E1BEEBC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7AB941ED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7344EA9C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ekatërmbëdhjetë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854" w:type="dxa"/>
            <w:gridSpan w:val="6"/>
          </w:tcPr>
          <w:p w14:paraId="35E95B62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Wahrzeichen</w:t>
            </w:r>
            <w:proofErr w:type="spellEnd"/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54639598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„Das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Herz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Europas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 </w:t>
            </w:r>
          </w:p>
          <w:p w14:paraId="0B6EBDA4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Datum </w:t>
            </w:r>
          </w:p>
          <w:p w14:paraId="326DF2C1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Grammatik: </w:t>
            </w:r>
          </w:p>
          <w:p w14:paraId="3F06961A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Genitiv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36844" w:rsidRPr="003D76AB" w14:paraId="2F52E299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14" w:type="dxa"/>
            <w:gridSpan w:val="2"/>
            <w:vAlign w:val="center"/>
          </w:tcPr>
          <w:p w14:paraId="3023232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854" w:type="dxa"/>
            <w:gridSpan w:val="6"/>
          </w:tcPr>
          <w:p w14:paraId="4F093569" w14:textId="77777777" w:rsidR="00D36844" w:rsidRPr="003D76AB" w:rsidRDefault="00D36844" w:rsidP="00D3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Përsëritja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gjithë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materialit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përgatitja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për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provim</w:t>
            </w:r>
            <w:proofErr w:type="spellEnd"/>
          </w:p>
        </w:tc>
      </w:tr>
      <w:tr w:rsidR="00D36844" w:rsidRPr="003D76AB" w14:paraId="3D3D81C9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8" w:type="dxa"/>
            <w:gridSpan w:val="8"/>
            <w:shd w:val="clear" w:color="auto" w:fill="auto"/>
          </w:tcPr>
          <w:p w14:paraId="19CBDF2D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Politikat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mirësjelljes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36844" w:rsidRPr="003D76AB" w14:paraId="18579CA1" w14:textId="77777777" w:rsidTr="007528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5"/>
        </w:trPr>
        <w:tc>
          <w:tcPr>
            <w:tcW w:w="9468" w:type="dxa"/>
            <w:gridSpan w:val="8"/>
          </w:tcPr>
          <w:p w14:paraId="7BA8DDF3" w14:textId="77777777" w:rsidR="00D36844" w:rsidRPr="003D76AB" w:rsidRDefault="00D36844" w:rsidP="00D368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Vijimi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rregullt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ligjëratave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mbajtja</w:t>
            </w:r>
            <w:proofErr w:type="spellEnd"/>
            <w:proofErr w:type="gram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qetësisë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mësim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shkyçja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telefonave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celular;hyrja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salle  me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kohë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etj</w:t>
            </w:r>
            <w:proofErr w:type="spellEnd"/>
            <w:r w:rsidRPr="003D76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4208EF2" w14:textId="77777777" w:rsidR="000D2353" w:rsidRDefault="000D2353" w:rsidP="000D2353">
      <w:pPr>
        <w:rPr>
          <w:rFonts w:ascii="Calibri" w:hAnsi="Calibri"/>
          <w:b/>
          <w:sz w:val="28"/>
          <w:szCs w:val="28"/>
          <w:lang w:val="sq-AL"/>
        </w:rPr>
      </w:pPr>
    </w:p>
    <w:p w14:paraId="2018DE8A" w14:textId="77777777" w:rsidR="00D527E4" w:rsidRPr="000D2353" w:rsidRDefault="00D527E4" w:rsidP="000D2353"/>
    <w:sectPr w:rsidR="00D527E4" w:rsidRPr="000D2353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D4E"/>
    <w:multiLevelType w:val="hybridMultilevel"/>
    <w:tmpl w:val="5DC83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1A5E"/>
    <w:multiLevelType w:val="hybridMultilevel"/>
    <w:tmpl w:val="99223A3E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0D9F"/>
    <w:multiLevelType w:val="hybridMultilevel"/>
    <w:tmpl w:val="9ED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7350"/>
    <w:multiLevelType w:val="hybridMultilevel"/>
    <w:tmpl w:val="16FC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43BC"/>
    <w:multiLevelType w:val="hybridMultilevel"/>
    <w:tmpl w:val="4DCCE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2921"/>
    <w:multiLevelType w:val="hybridMultilevel"/>
    <w:tmpl w:val="0BD42114"/>
    <w:lvl w:ilvl="0" w:tplc="B908F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9336CE"/>
    <w:multiLevelType w:val="hybridMultilevel"/>
    <w:tmpl w:val="A982643A"/>
    <w:lvl w:ilvl="0" w:tplc="852421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2AED"/>
    <w:multiLevelType w:val="hybridMultilevel"/>
    <w:tmpl w:val="7D12811E"/>
    <w:lvl w:ilvl="0" w:tplc="DCEAB6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D16D2"/>
    <w:multiLevelType w:val="hybridMultilevel"/>
    <w:tmpl w:val="6632EC30"/>
    <w:lvl w:ilvl="0" w:tplc="DB5CF9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1D52"/>
    <w:multiLevelType w:val="hybridMultilevel"/>
    <w:tmpl w:val="1E003B84"/>
    <w:lvl w:ilvl="0" w:tplc="5DD631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54E2F"/>
    <w:multiLevelType w:val="hybridMultilevel"/>
    <w:tmpl w:val="653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D2353"/>
    <w:rsid w:val="000E0650"/>
    <w:rsid w:val="002F6E30"/>
    <w:rsid w:val="003455E0"/>
    <w:rsid w:val="004A1DC4"/>
    <w:rsid w:val="006058F7"/>
    <w:rsid w:val="0079240C"/>
    <w:rsid w:val="0082307B"/>
    <w:rsid w:val="00A06EFD"/>
    <w:rsid w:val="00A37BD2"/>
    <w:rsid w:val="00B20B80"/>
    <w:rsid w:val="00C061EA"/>
    <w:rsid w:val="00D36844"/>
    <w:rsid w:val="00D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1BB9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6440</Characters>
  <Application>Microsoft Office Word</Application>
  <DocSecurity>0</DocSecurity>
  <Lines>53</Lines>
  <Paragraphs>15</Paragraphs>
  <ScaleCrop>false</ScaleCrop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3</cp:revision>
  <dcterms:created xsi:type="dcterms:W3CDTF">2017-02-06T12:25:00Z</dcterms:created>
  <dcterms:modified xsi:type="dcterms:W3CDTF">2020-04-03T16:42:00Z</dcterms:modified>
</cp:coreProperties>
</file>