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53730" w:rsidRPr="007919C4" w14:paraId="08E7B2C2" w14:textId="77777777" w:rsidTr="00EC305A">
        <w:tc>
          <w:tcPr>
            <w:tcW w:w="8856" w:type="dxa"/>
            <w:gridSpan w:val="4"/>
            <w:shd w:val="clear" w:color="auto" w:fill="B8CCE4"/>
          </w:tcPr>
          <w:p w14:paraId="71A603AB" w14:textId="77777777" w:rsidR="00253730" w:rsidRPr="007919C4" w:rsidRDefault="00253730" w:rsidP="00CA04C4">
            <w:pPr>
              <w:pStyle w:val="NoSpacing"/>
              <w:rPr>
                <w:b/>
              </w:rPr>
            </w:pPr>
            <w:bookmarkStart w:id="0" w:name="_GoBack" w:colFirst="0" w:colLast="0"/>
            <w:r w:rsidRPr="007919C4">
              <w:rPr>
                <w:b/>
              </w:rPr>
              <w:t>Të dhëna bazike të lëndës</w:t>
            </w:r>
          </w:p>
        </w:tc>
      </w:tr>
      <w:tr w:rsidR="00253730" w:rsidRPr="007919C4" w14:paraId="6E68AD5B" w14:textId="77777777" w:rsidTr="00EC305A">
        <w:tc>
          <w:tcPr>
            <w:tcW w:w="3617" w:type="dxa"/>
          </w:tcPr>
          <w:p w14:paraId="3BC164DD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1AB35FA3" w14:textId="4574FE39" w:rsidR="00253730" w:rsidRPr="007919C4" w:rsidRDefault="00253730" w:rsidP="005973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Fakulteti i Gjeoshkencës</w:t>
            </w:r>
          </w:p>
        </w:tc>
      </w:tr>
      <w:tr w:rsidR="00253730" w:rsidRPr="007919C4" w14:paraId="1E750016" w14:textId="77777777" w:rsidTr="00EC305A">
        <w:tc>
          <w:tcPr>
            <w:tcW w:w="3617" w:type="dxa"/>
          </w:tcPr>
          <w:p w14:paraId="40CF5E4A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6E611BD0" w14:textId="3E2AEF59" w:rsidR="00253730" w:rsidRPr="007919C4" w:rsidRDefault="00CA04C4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Kaptazhi i ujërave </w:t>
            </w:r>
          </w:p>
        </w:tc>
      </w:tr>
      <w:tr w:rsidR="00253730" w:rsidRPr="007919C4" w14:paraId="78A2539A" w14:textId="77777777" w:rsidTr="00EC305A">
        <w:tc>
          <w:tcPr>
            <w:tcW w:w="3617" w:type="dxa"/>
          </w:tcPr>
          <w:p w14:paraId="099119D9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14:paraId="1E9942BF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Master</w:t>
            </w:r>
          </w:p>
        </w:tc>
      </w:tr>
      <w:tr w:rsidR="00253730" w:rsidRPr="007919C4" w14:paraId="5C60962A" w14:textId="77777777" w:rsidTr="00EC305A">
        <w:tc>
          <w:tcPr>
            <w:tcW w:w="3617" w:type="dxa"/>
          </w:tcPr>
          <w:p w14:paraId="066E4052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4EA6498D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Obligative</w:t>
            </w:r>
          </w:p>
        </w:tc>
      </w:tr>
      <w:tr w:rsidR="00253730" w:rsidRPr="007919C4" w14:paraId="223CA7BB" w14:textId="77777777" w:rsidTr="00EC305A">
        <w:tc>
          <w:tcPr>
            <w:tcW w:w="3617" w:type="dxa"/>
          </w:tcPr>
          <w:p w14:paraId="006DB156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0B38EF2F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</w:tr>
      <w:tr w:rsidR="00253730" w:rsidRPr="007919C4" w14:paraId="55BE7597" w14:textId="77777777" w:rsidTr="00EC305A">
        <w:tc>
          <w:tcPr>
            <w:tcW w:w="3617" w:type="dxa"/>
          </w:tcPr>
          <w:p w14:paraId="0BFB851E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4B2E995E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2+2</w:t>
            </w:r>
          </w:p>
        </w:tc>
      </w:tr>
      <w:tr w:rsidR="00253730" w:rsidRPr="007919C4" w14:paraId="366CE5EE" w14:textId="77777777" w:rsidTr="00EC305A">
        <w:tc>
          <w:tcPr>
            <w:tcW w:w="3617" w:type="dxa"/>
          </w:tcPr>
          <w:p w14:paraId="06B1FA20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74D5500D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253730" w:rsidRPr="007919C4" w14:paraId="199133C3" w14:textId="77777777" w:rsidTr="00EC305A">
        <w:tc>
          <w:tcPr>
            <w:tcW w:w="3617" w:type="dxa"/>
          </w:tcPr>
          <w:p w14:paraId="0ABDA1D2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27F5BE45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10:00-13.15</w:t>
            </w:r>
          </w:p>
        </w:tc>
      </w:tr>
      <w:tr w:rsidR="00253730" w:rsidRPr="007919C4" w14:paraId="5F9B65B0" w14:textId="77777777" w:rsidTr="00EC305A">
        <w:tc>
          <w:tcPr>
            <w:tcW w:w="3617" w:type="dxa"/>
          </w:tcPr>
          <w:p w14:paraId="727B7962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05EC91A0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Prof. Dr. Sabri Avdullahi</w:t>
            </w:r>
          </w:p>
        </w:tc>
      </w:tr>
      <w:tr w:rsidR="00253730" w:rsidRPr="007919C4" w14:paraId="600AAE9E" w14:textId="77777777" w:rsidTr="00EC305A">
        <w:tc>
          <w:tcPr>
            <w:tcW w:w="3617" w:type="dxa"/>
          </w:tcPr>
          <w:p w14:paraId="6799047A" w14:textId="77777777" w:rsidR="00253730" w:rsidRPr="007919C4" w:rsidRDefault="00253730" w:rsidP="00CA04C4">
            <w:pPr>
              <w:pStyle w:val="NoSpacing"/>
              <w:rPr>
                <w:b/>
                <w:szCs w:val="28"/>
              </w:rPr>
            </w:pPr>
            <w:r w:rsidRPr="007919C4">
              <w:rPr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744D999A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sabri.avdullahi@umib.net </w:t>
            </w:r>
          </w:p>
        </w:tc>
      </w:tr>
      <w:tr w:rsidR="00253730" w:rsidRPr="007919C4" w14:paraId="00829BBB" w14:textId="77777777" w:rsidTr="00EC305A">
        <w:tc>
          <w:tcPr>
            <w:tcW w:w="8856" w:type="dxa"/>
            <w:gridSpan w:val="4"/>
            <w:shd w:val="clear" w:color="auto" w:fill="B8CCE4"/>
          </w:tcPr>
          <w:p w14:paraId="14D9BF0A" w14:textId="77777777" w:rsidR="00253730" w:rsidRPr="007919C4" w:rsidRDefault="00253730" w:rsidP="00CA04C4">
            <w:pPr>
              <w:pStyle w:val="NoSpacing"/>
            </w:pPr>
          </w:p>
        </w:tc>
      </w:tr>
      <w:tr w:rsidR="00253730" w:rsidRPr="007919C4" w14:paraId="5E6F94DB" w14:textId="77777777" w:rsidTr="00EC305A">
        <w:tc>
          <w:tcPr>
            <w:tcW w:w="3617" w:type="dxa"/>
          </w:tcPr>
          <w:p w14:paraId="2D9D1825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7EB41AA8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Futja metodën e aplikuar më së shpeshti për pastrimin dhe zhvillimin e puseve, si dhe rigjenerimin e atyre në fazën operacionale, si një operacion shumë të rëndësishëm për të arritur rendimentet më të larta. Informacion në lidhje me metodat e përdorura në praktikën llavën Menai tonë, dhe aplikuar me sukses në vende të tjera</w:t>
            </w:r>
          </w:p>
        </w:tc>
      </w:tr>
      <w:tr w:rsidR="00253730" w:rsidRPr="007919C4" w14:paraId="0DD672AE" w14:textId="77777777" w:rsidTr="00EC305A">
        <w:tc>
          <w:tcPr>
            <w:tcW w:w="3617" w:type="dxa"/>
          </w:tcPr>
          <w:p w14:paraId="79AE747D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34B7E4EF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 xml:space="preserve">Ky kurs u jep studentëve një kuptim sasior të hidraulikë e rrjedhjes fluide nënujor dhe aplikimet e saj inxhinierike </w:t>
            </w:r>
          </w:p>
        </w:tc>
      </w:tr>
      <w:tr w:rsidR="00253730" w:rsidRPr="007919C4" w14:paraId="179F081A" w14:textId="77777777" w:rsidTr="00EC305A">
        <w:tc>
          <w:tcPr>
            <w:tcW w:w="3617" w:type="dxa"/>
          </w:tcPr>
          <w:p w14:paraId="76FA261E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759553D7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Pas përfundimit të këtij kursi (kurs) studenti do të jetë në gjendje të:</w:t>
            </w:r>
          </w:p>
          <w:p w14:paraId="7CBE648D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1. Cila zonë për zhvillimin e shpimit</w:t>
            </w:r>
          </w:p>
          <w:p w14:paraId="2F246265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2.Perfitimi i njohurvei rreth procesit të shpimit në hidrogjeologjisë dhe</w:t>
            </w:r>
          </w:p>
          <w:p w14:paraId="21DF8932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3. Interpretimi bazik i rezultatet te shpimeve</w:t>
            </w:r>
          </w:p>
        </w:tc>
      </w:tr>
      <w:tr w:rsidR="00253730" w:rsidRPr="007919C4" w14:paraId="542DA82A" w14:textId="77777777" w:rsidTr="00EC305A">
        <w:tc>
          <w:tcPr>
            <w:tcW w:w="8856" w:type="dxa"/>
            <w:gridSpan w:val="4"/>
            <w:shd w:val="clear" w:color="auto" w:fill="B8CCE4"/>
          </w:tcPr>
          <w:p w14:paraId="4B06851E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253730" w:rsidRPr="007919C4" w14:paraId="6D3BAB90" w14:textId="77777777" w:rsidTr="00EC305A">
        <w:tc>
          <w:tcPr>
            <w:tcW w:w="8856" w:type="dxa"/>
            <w:gridSpan w:val="4"/>
            <w:shd w:val="clear" w:color="auto" w:fill="B8CCE4"/>
          </w:tcPr>
          <w:p w14:paraId="76992C0B" w14:textId="77777777" w:rsidR="00253730" w:rsidRPr="007919C4" w:rsidRDefault="00253730" w:rsidP="00CA04C4">
            <w:pPr>
              <w:pStyle w:val="NoSpacing"/>
              <w:jc w:val="center"/>
              <w:rPr>
                <w:b/>
              </w:rPr>
            </w:pPr>
            <w:r w:rsidRPr="007919C4">
              <w:rPr>
                <w:b/>
              </w:rPr>
              <w:t>Kontributi nё ngarkesёn e studentit ( gjё qё duhet tё korrespondoj me rezultatet e tё nxёnit tё studentit)</w:t>
            </w:r>
          </w:p>
        </w:tc>
      </w:tr>
      <w:tr w:rsidR="00253730" w:rsidRPr="007919C4" w14:paraId="57994D7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531A009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BD54252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F5E47D0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EF5D280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Gjithësej</w:t>
            </w:r>
          </w:p>
        </w:tc>
      </w:tr>
      <w:tr w:rsidR="00253730" w:rsidRPr="007919C4" w14:paraId="3AF2F69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F3DCDAF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88B49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4721E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42AD9D1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53730" w:rsidRPr="007919C4" w14:paraId="37C80F2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EA4277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99A2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6C3DA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B146087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53730" w:rsidRPr="007919C4" w14:paraId="71215E6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FB4662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7DBF2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D8B30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E173B8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3730" w:rsidRPr="007919C4" w14:paraId="489D724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82F089B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F9E7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4D35C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14D2BFD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53730" w:rsidRPr="007919C4" w14:paraId="14C57A6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B3536A6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E74FE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B0353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F9B52D4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53730" w:rsidRPr="007919C4" w14:paraId="0CB86DC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F50CF7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F5A3D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5AF67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96C2B5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53730" w:rsidRPr="007919C4" w14:paraId="332A360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5729FB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243C0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DCDC2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36B3703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53730" w:rsidRPr="007919C4" w14:paraId="5F2BB17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567460A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6E0E0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DB2F0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D66788D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53730" w:rsidRPr="007919C4" w14:paraId="5661CE3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44AA0E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CA3EB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3720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B74AEC6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53730" w:rsidRPr="007919C4" w14:paraId="549D8D9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30666E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62CA7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BE055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A59DDC5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53730" w:rsidRPr="007919C4" w14:paraId="1AABACC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4D5DC1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79AD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29D0B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FDF7581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3730" w:rsidRPr="007919C4" w14:paraId="3DB42AC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710431B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Totali </w:t>
            </w:r>
          </w:p>
          <w:p w14:paraId="55EB4377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D881235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82F5D43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C199D4B" w14:textId="77777777" w:rsidR="00253730" w:rsidRPr="007919C4" w:rsidRDefault="00253730" w:rsidP="00CA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151</w:t>
            </w:r>
          </w:p>
        </w:tc>
      </w:tr>
      <w:tr w:rsidR="00253730" w:rsidRPr="007919C4" w14:paraId="3BB12283" w14:textId="77777777" w:rsidTr="00EC305A">
        <w:tc>
          <w:tcPr>
            <w:tcW w:w="8856" w:type="dxa"/>
            <w:gridSpan w:val="4"/>
            <w:shd w:val="clear" w:color="auto" w:fill="B8CCE4"/>
          </w:tcPr>
          <w:p w14:paraId="43DACB2C" w14:textId="77777777" w:rsidR="00253730" w:rsidRPr="007919C4" w:rsidRDefault="00253730" w:rsidP="00CA04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3730" w:rsidRPr="007919C4" w14:paraId="1AC130FF" w14:textId="77777777" w:rsidTr="00EC305A">
        <w:tc>
          <w:tcPr>
            <w:tcW w:w="3617" w:type="dxa"/>
          </w:tcPr>
          <w:p w14:paraId="1585D907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4AE3A86D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Leksion, lexime të caktuar, demonstrata në klasë,</w:t>
            </w:r>
          </w:p>
        </w:tc>
      </w:tr>
      <w:tr w:rsidR="00253730" w:rsidRPr="007919C4" w14:paraId="24EFDF5A" w14:textId="77777777" w:rsidTr="00EC305A">
        <w:tc>
          <w:tcPr>
            <w:tcW w:w="3617" w:type="dxa"/>
          </w:tcPr>
          <w:p w14:paraId="0081607C" w14:textId="77777777" w:rsidR="00253730" w:rsidRPr="007919C4" w:rsidRDefault="00253730" w:rsidP="00CA04C4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14:paraId="7E5F3136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253730" w:rsidRPr="007919C4" w14:paraId="41F31B27" w14:textId="77777777" w:rsidTr="00EC305A">
        <w:tc>
          <w:tcPr>
            <w:tcW w:w="3617" w:type="dxa"/>
          </w:tcPr>
          <w:p w14:paraId="215852F1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5472B9D2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Vlersimi do të bazohet në performancën tuaj në bazë të mëposhtme:</w:t>
            </w:r>
          </w:p>
          <w:p w14:paraId="504F9810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Testi I - 20%</w:t>
            </w:r>
          </w:p>
          <w:p w14:paraId="1889716F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Testi II - 20%</w:t>
            </w:r>
          </w:p>
          <w:p w14:paraId="6BD17E12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Puna në shtëpi 20%</w:t>
            </w:r>
          </w:p>
          <w:p w14:paraId="5EDE7511" w14:textId="77777777" w:rsidR="00253730" w:rsidRPr="007919C4" w:rsidRDefault="00253730" w:rsidP="00CA04C4">
            <w:pPr>
              <w:pStyle w:val="NoSpacing"/>
              <w:rPr>
                <w:i/>
                <w:sz w:val="22"/>
                <w:szCs w:val="22"/>
              </w:rPr>
            </w:pPr>
            <w:r w:rsidRPr="007919C4">
              <w:rPr>
                <w:i/>
                <w:sz w:val="22"/>
                <w:szCs w:val="22"/>
              </w:rPr>
              <w:t>Pjesëmarrja Klasa 5%</w:t>
            </w:r>
          </w:p>
          <w:p w14:paraId="173E092F" w14:textId="77777777" w:rsidR="00253730" w:rsidRPr="007919C4" w:rsidRDefault="00253730" w:rsidP="00CA04C4">
            <w:pPr>
              <w:pStyle w:val="NoSpacing"/>
              <w:rPr>
                <w:i/>
                <w:sz w:val="20"/>
                <w:szCs w:val="20"/>
              </w:rPr>
            </w:pPr>
            <w:r w:rsidRPr="007919C4">
              <w:rPr>
                <w:i/>
                <w:sz w:val="22"/>
                <w:szCs w:val="22"/>
              </w:rPr>
              <w:t>Provimi final 35%</w:t>
            </w:r>
          </w:p>
        </w:tc>
      </w:tr>
      <w:tr w:rsidR="00253730" w:rsidRPr="007919C4" w14:paraId="1F18BB24" w14:textId="77777777" w:rsidTr="00EC305A">
        <w:tc>
          <w:tcPr>
            <w:tcW w:w="8856" w:type="dxa"/>
            <w:gridSpan w:val="4"/>
            <w:shd w:val="clear" w:color="auto" w:fill="B8CCE4"/>
          </w:tcPr>
          <w:p w14:paraId="26658129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 xml:space="preserve">Literatura </w:t>
            </w:r>
          </w:p>
        </w:tc>
      </w:tr>
      <w:tr w:rsidR="00253730" w:rsidRPr="007919C4" w14:paraId="2E9C1E12" w14:textId="77777777" w:rsidTr="00EC305A">
        <w:tc>
          <w:tcPr>
            <w:tcW w:w="3617" w:type="dxa"/>
          </w:tcPr>
          <w:p w14:paraId="12D0253B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630F10B" w14:textId="77777777" w:rsidR="00253730" w:rsidRPr="007919C4" w:rsidRDefault="00253730" w:rsidP="00CA0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1. Kaptazhi I ujerave Haki Dakoli dispenc 1997 Tirane</w:t>
            </w:r>
          </w:p>
        </w:tc>
      </w:tr>
      <w:tr w:rsidR="00253730" w:rsidRPr="007919C4" w14:paraId="3C32BA6B" w14:textId="77777777" w:rsidTr="00EC305A">
        <w:tc>
          <w:tcPr>
            <w:tcW w:w="3617" w:type="dxa"/>
          </w:tcPr>
          <w:p w14:paraId="363A61AC" w14:textId="77777777" w:rsidR="00253730" w:rsidRPr="007919C4" w:rsidRDefault="00253730" w:rsidP="00CA04C4">
            <w:pPr>
              <w:pStyle w:val="NoSpacing"/>
              <w:rPr>
                <w:b/>
              </w:rPr>
            </w:pPr>
            <w:r w:rsidRPr="007919C4">
              <w:rPr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78C1C1BF" w14:textId="77777777" w:rsidR="00253730" w:rsidRPr="007919C4" w:rsidRDefault="00253730" w:rsidP="00CA0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 xml:space="preserve">1. Water Wells and Boreholes, Misstear B., Banks D., Clark  L. 2006 </w:t>
            </w:r>
          </w:p>
        </w:tc>
      </w:tr>
      <w:bookmarkEnd w:id="0"/>
    </w:tbl>
    <w:p w14:paraId="0126626F" w14:textId="77777777" w:rsidR="00253730" w:rsidRPr="007919C4" w:rsidRDefault="00253730" w:rsidP="00253730">
      <w:pPr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253730" w:rsidRPr="007919C4" w14:paraId="7C614D24" w14:textId="77777777" w:rsidTr="00EC305A">
        <w:tc>
          <w:tcPr>
            <w:tcW w:w="9108" w:type="dxa"/>
            <w:gridSpan w:val="2"/>
            <w:shd w:val="clear" w:color="auto" w:fill="B8CCE4"/>
          </w:tcPr>
          <w:p w14:paraId="389ADB58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 xml:space="preserve">Plani i dizejnuar i mësimit:  </w:t>
            </w:r>
          </w:p>
          <w:p w14:paraId="27DDA074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3730" w:rsidRPr="007919C4" w14:paraId="5ACB175A" w14:textId="77777777" w:rsidTr="00EC305A">
        <w:tc>
          <w:tcPr>
            <w:tcW w:w="2718" w:type="dxa"/>
            <w:shd w:val="clear" w:color="auto" w:fill="B8CCE4"/>
          </w:tcPr>
          <w:p w14:paraId="3BD95776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1BFD2D99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Ligjerata që do të zhvillohet</w:t>
            </w:r>
          </w:p>
        </w:tc>
      </w:tr>
      <w:tr w:rsidR="00253730" w:rsidRPr="007919C4" w14:paraId="076B552E" w14:textId="77777777" w:rsidTr="00EC305A">
        <w:tc>
          <w:tcPr>
            <w:tcW w:w="2718" w:type="dxa"/>
          </w:tcPr>
          <w:p w14:paraId="3C4BD08E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parë:</w:t>
            </w:r>
          </w:p>
        </w:tc>
        <w:tc>
          <w:tcPr>
            <w:tcW w:w="6390" w:type="dxa"/>
          </w:tcPr>
          <w:p w14:paraId="438CB0E7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Parathënie</w:t>
            </w:r>
          </w:p>
        </w:tc>
      </w:tr>
      <w:tr w:rsidR="00253730" w:rsidRPr="007919C4" w14:paraId="4F4E201A" w14:textId="77777777" w:rsidTr="00EC305A">
        <w:tc>
          <w:tcPr>
            <w:tcW w:w="2718" w:type="dxa"/>
          </w:tcPr>
          <w:p w14:paraId="3BAF6F39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dytë:</w:t>
            </w:r>
          </w:p>
        </w:tc>
        <w:tc>
          <w:tcPr>
            <w:tcW w:w="6390" w:type="dxa"/>
          </w:tcPr>
          <w:p w14:paraId="544AA94F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Ndërtimi i puseve,</w:t>
            </w:r>
          </w:p>
        </w:tc>
      </w:tr>
      <w:tr w:rsidR="00253730" w:rsidRPr="007919C4" w14:paraId="6D4DA3E3" w14:textId="77777777" w:rsidTr="00EC305A">
        <w:tc>
          <w:tcPr>
            <w:tcW w:w="2718" w:type="dxa"/>
          </w:tcPr>
          <w:p w14:paraId="03326E93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tretë</w:t>
            </w:r>
            <w:r w:rsidRPr="007919C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40C8AACF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Paraqisni çështjet dhe teknologjitë e nënoficerë dhe gërmuar,</w:t>
            </w:r>
          </w:p>
        </w:tc>
      </w:tr>
      <w:tr w:rsidR="00253730" w:rsidRPr="007919C4" w14:paraId="0D86F4CF" w14:textId="77777777" w:rsidTr="00EC305A">
        <w:tc>
          <w:tcPr>
            <w:tcW w:w="2718" w:type="dxa"/>
          </w:tcPr>
          <w:p w14:paraId="56952064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katërt:</w:t>
            </w:r>
          </w:p>
        </w:tc>
        <w:tc>
          <w:tcPr>
            <w:tcW w:w="6390" w:type="dxa"/>
          </w:tcPr>
          <w:p w14:paraId="32088FF2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Hetimet nëntokësor për gjetjen faqet dhe</w:t>
            </w:r>
          </w:p>
        </w:tc>
      </w:tr>
      <w:tr w:rsidR="00253730" w:rsidRPr="007919C4" w14:paraId="2BC97BBD" w14:textId="77777777" w:rsidTr="00EC305A">
        <w:tc>
          <w:tcPr>
            <w:tcW w:w="2718" w:type="dxa"/>
          </w:tcPr>
          <w:p w14:paraId="0D6A5E07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pestë: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44A5E831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Makina shpuese,</w:t>
            </w:r>
          </w:p>
        </w:tc>
      </w:tr>
      <w:tr w:rsidR="00253730" w:rsidRPr="007919C4" w14:paraId="66A9818E" w14:textId="77777777" w:rsidTr="00EC305A">
        <w:tc>
          <w:tcPr>
            <w:tcW w:w="2718" w:type="dxa"/>
          </w:tcPr>
          <w:p w14:paraId="6B9CD6A0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gjashtë</w:t>
            </w:r>
            <w:r w:rsidRPr="007919C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7AE2B793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Pajisje shpuese dhe aksesorë,</w:t>
            </w:r>
          </w:p>
        </w:tc>
      </w:tr>
      <w:tr w:rsidR="00253730" w:rsidRPr="007919C4" w14:paraId="6F60E7AD" w14:textId="77777777" w:rsidTr="00EC305A">
        <w:tc>
          <w:tcPr>
            <w:tcW w:w="2718" w:type="dxa"/>
          </w:tcPr>
          <w:p w14:paraId="0FDC07DF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shtatë: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07269CFA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Metodat e puseve të prodhimit në kushte të ndryshme hidrogjeologjike,</w:t>
            </w:r>
          </w:p>
        </w:tc>
      </w:tr>
      <w:tr w:rsidR="00253730" w:rsidRPr="007919C4" w14:paraId="584F39F1" w14:textId="77777777" w:rsidTr="00EC305A">
        <w:tc>
          <w:tcPr>
            <w:tcW w:w="2718" w:type="dxa"/>
          </w:tcPr>
          <w:p w14:paraId="73A4D546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tetë: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1596E155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Zhvillimi dhe rigjenerimi i puseve,</w:t>
            </w:r>
          </w:p>
        </w:tc>
      </w:tr>
      <w:tr w:rsidR="00253730" w:rsidRPr="007919C4" w14:paraId="3B3DD885" w14:textId="77777777" w:rsidTr="00EC305A">
        <w:tc>
          <w:tcPr>
            <w:tcW w:w="2718" w:type="dxa"/>
          </w:tcPr>
          <w:p w14:paraId="726EB800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nëntë: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1C95D5F5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Çështjet specifike në dizajn të mirë dhe shpimeve</w:t>
            </w:r>
          </w:p>
        </w:tc>
      </w:tr>
      <w:tr w:rsidR="00253730" w:rsidRPr="007919C4" w14:paraId="7D99D048" w14:textId="77777777" w:rsidTr="00EC305A">
        <w:tc>
          <w:tcPr>
            <w:tcW w:w="2718" w:type="dxa"/>
          </w:tcPr>
          <w:p w14:paraId="4EA828DA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dhjetë:</w:t>
            </w:r>
          </w:p>
        </w:tc>
        <w:tc>
          <w:tcPr>
            <w:tcW w:w="6390" w:type="dxa"/>
          </w:tcPr>
          <w:p w14:paraId="2434186D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Vëmendje e veçantë do t'i kushtohet vëzhgimet hidrogjeologjike dhe grumbullimin e të dhënave</w:t>
            </w:r>
          </w:p>
        </w:tc>
      </w:tr>
      <w:tr w:rsidR="00253730" w:rsidRPr="007919C4" w14:paraId="0D345202" w14:textId="77777777" w:rsidTr="00EC305A">
        <w:tc>
          <w:tcPr>
            <w:tcW w:w="2718" w:type="dxa"/>
          </w:tcPr>
          <w:p w14:paraId="10D84D53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njëmbedhjetë</w:t>
            </w:r>
            <w:r w:rsidRPr="007919C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390" w:type="dxa"/>
          </w:tcPr>
          <w:p w14:paraId="551B23AC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Marrjen e mostrave formimi dhe identifikimi</w:t>
            </w:r>
          </w:p>
        </w:tc>
      </w:tr>
      <w:tr w:rsidR="00253730" w:rsidRPr="007919C4" w14:paraId="6FAA89D2" w14:textId="77777777" w:rsidTr="00EC305A">
        <w:tc>
          <w:tcPr>
            <w:tcW w:w="2718" w:type="dxa"/>
          </w:tcPr>
          <w:p w14:paraId="2B3AC602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dymbëdhjetë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08CB05CF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Testimi i mirë dhe shpimeve</w:t>
            </w:r>
          </w:p>
        </w:tc>
      </w:tr>
      <w:tr w:rsidR="00253730" w:rsidRPr="007919C4" w14:paraId="5C40B475" w14:textId="77777777" w:rsidTr="00EC305A">
        <w:tc>
          <w:tcPr>
            <w:tcW w:w="2718" w:type="dxa"/>
          </w:tcPr>
          <w:p w14:paraId="7C764342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trembëdhjetë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5FFF327C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Monitorimin e mirë dhe mirëmbajtjen e</w:t>
            </w:r>
          </w:p>
        </w:tc>
      </w:tr>
      <w:tr w:rsidR="00253730" w:rsidRPr="007919C4" w14:paraId="7FADDAA6" w14:textId="77777777" w:rsidTr="00EC305A">
        <w:tc>
          <w:tcPr>
            <w:tcW w:w="2718" w:type="dxa"/>
          </w:tcPr>
          <w:p w14:paraId="3957DE8C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katërmbëdhjetë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7B0165DD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Shpimin e puseve dhe teknologjinë e prodhimit.</w:t>
            </w:r>
          </w:p>
        </w:tc>
      </w:tr>
      <w:tr w:rsidR="00253730" w:rsidRPr="007919C4" w14:paraId="6A207F1F" w14:textId="77777777" w:rsidTr="00EC305A">
        <w:tc>
          <w:tcPr>
            <w:tcW w:w="2718" w:type="dxa"/>
          </w:tcPr>
          <w:p w14:paraId="4BAA0CD0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  <w:b/>
                <w:i/>
              </w:rPr>
              <w:t>Java e pesëmbëdhjetë</w:t>
            </w:r>
            <w:r w:rsidRPr="007919C4">
              <w:rPr>
                <w:rFonts w:ascii="Times New Roman" w:eastAsia="Calibri" w:hAnsi="Times New Roman" w:cs="Times New Roman"/>
                <w:b/>
              </w:rPr>
              <w:t xml:space="preserve">:   </w:t>
            </w:r>
          </w:p>
        </w:tc>
        <w:tc>
          <w:tcPr>
            <w:tcW w:w="6390" w:type="dxa"/>
          </w:tcPr>
          <w:p w14:paraId="55BA60CD" w14:textId="77777777" w:rsidR="00253730" w:rsidRPr="007919C4" w:rsidRDefault="00253730" w:rsidP="00CA04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9C4">
              <w:rPr>
                <w:rFonts w:ascii="Times New Roman" w:eastAsia="Calibri" w:hAnsi="Times New Roman" w:cs="Times New Roman"/>
              </w:rPr>
              <w:t>Shenimi i mire shpimit</w:t>
            </w:r>
          </w:p>
        </w:tc>
      </w:tr>
    </w:tbl>
    <w:p w14:paraId="7BB9C29E" w14:textId="77777777" w:rsidR="00253730" w:rsidRPr="007919C4" w:rsidRDefault="00253730" w:rsidP="00253730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253730" w:rsidRPr="007919C4" w14:paraId="6E0789D5" w14:textId="77777777" w:rsidTr="00EC305A">
        <w:tc>
          <w:tcPr>
            <w:tcW w:w="9108" w:type="dxa"/>
            <w:shd w:val="clear" w:color="auto" w:fill="B8CCE4"/>
          </w:tcPr>
          <w:p w14:paraId="206C18FE" w14:textId="77777777" w:rsidR="00253730" w:rsidRPr="007919C4" w:rsidRDefault="00253730" w:rsidP="00EC30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19C4">
              <w:rPr>
                <w:rFonts w:ascii="Times New Roman" w:eastAsia="Calibri" w:hAnsi="Times New Roman" w:cs="Times New Roman"/>
                <w:b/>
              </w:rPr>
              <w:t>Politikat akademike dhe rregullat e mirësjelljes:</w:t>
            </w:r>
          </w:p>
        </w:tc>
      </w:tr>
      <w:tr w:rsidR="00253730" w:rsidRPr="007919C4" w14:paraId="50073A38" w14:textId="77777777" w:rsidTr="00EC305A">
        <w:trPr>
          <w:trHeight w:val="1088"/>
        </w:trPr>
        <w:tc>
          <w:tcPr>
            <w:tcW w:w="9108" w:type="dxa"/>
          </w:tcPr>
          <w:p w14:paraId="323FAE1C" w14:textId="77777777" w:rsidR="00253730" w:rsidRPr="007919C4" w:rsidRDefault="00253730" w:rsidP="00EC305A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919C4">
              <w:rPr>
                <w:rFonts w:ascii="Times New Roman" w:eastAsia="Calibri" w:hAnsi="Times New Roman" w:cs="Times New Roman"/>
              </w:rPr>
              <w:t xml:space="preserve"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kërcënuese.Ndershmëria akademike: Çdo formë e pandershmërie akademike do të rezultojë në një zero për atë provim apo detyrë, si dhe veprime të mundshme disiplinore. Pengimi përfshin përdorimi </w:t>
            </w:r>
            <w:r w:rsidRPr="007919C4">
              <w:rPr>
                <w:rFonts w:ascii="Times New Roman" w:eastAsia="Calibri" w:hAnsi="Times New Roman" w:cs="Times New Roman"/>
              </w:rPr>
              <w:lastRenderedPageBreak/>
              <w:t>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40514C36" w14:textId="77777777" w:rsidR="00940970" w:rsidRPr="007919C4" w:rsidRDefault="00940970" w:rsidP="00253730">
      <w:pPr>
        <w:rPr>
          <w:rFonts w:ascii="Times New Roman" w:hAnsi="Times New Roman" w:cs="Times New Roman"/>
        </w:rPr>
      </w:pPr>
    </w:p>
    <w:sectPr w:rsidR="00940970" w:rsidRPr="007919C4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001E1"/>
    <w:rsid w:val="00253730"/>
    <w:rsid w:val="002F1178"/>
    <w:rsid w:val="002F73C4"/>
    <w:rsid w:val="003455E0"/>
    <w:rsid w:val="00363743"/>
    <w:rsid w:val="0037775E"/>
    <w:rsid w:val="003E006E"/>
    <w:rsid w:val="004665B8"/>
    <w:rsid w:val="004A1DC4"/>
    <w:rsid w:val="0059730A"/>
    <w:rsid w:val="005B0752"/>
    <w:rsid w:val="00734E80"/>
    <w:rsid w:val="0077545F"/>
    <w:rsid w:val="00782C53"/>
    <w:rsid w:val="007919C4"/>
    <w:rsid w:val="00793AC7"/>
    <w:rsid w:val="0082307B"/>
    <w:rsid w:val="00940970"/>
    <w:rsid w:val="00A01841"/>
    <w:rsid w:val="00A83B69"/>
    <w:rsid w:val="00B134A4"/>
    <w:rsid w:val="00BA6A67"/>
    <w:rsid w:val="00CA04C4"/>
    <w:rsid w:val="00CE2517"/>
    <w:rsid w:val="00D52358"/>
    <w:rsid w:val="00F61A4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4892"/>
  <w15:docId w15:val="{534A10B0-2F82-4769-90B5-9221530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E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02E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6</cp:revision>
  <dcterms:created xsi:type="dcterms:W3CDTF">2017-02-06T13:26:00Z</dcterms:created>
  <dcterms:modified xsi:type="dcterms:W3CDTF">2020-04-04T19:20:00Z</dcterms:modified>
</cp:coreProperties>
</file>