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91F4" w14:textId="4EFA13FA" w:rsidR="0042191B" w:rsidRPr="007E4102" w:rsidRDefault="00945745"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anchor distT="0" distB="0" distL="114300" distR="114300" simplePos="0" relativeHeight="251658240" behindDoc="1" locked="0" layoutInCell="1" allowOverlap="1" wp14:anchorId="24AB29ED" wp14:editId="09914454">
            <wp:simplePos x="0" y="0"/>
            <wp:positionH relativeFrom="margin">
              <wp:posOffset>-1112520</wp:posOffset>
            </wp:positionH>
            <wp:positionV relativeFrom="page">
              <wp:posOffset>600075</wp:posOffset>
            </wp:positionV>
            <wp:extent cx="8541385" cy="352404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559701" cy="3531600"/>
                    </a:xfrm>
                    <a:prstGeom prst="rect">
                      <a:avLst/>
                    </a:prstGeom>
                  </pic:spPr>
                </pic:pic>
              </a:graphicData>
            </a:graphic>
            <wp14:sizeRelH relativeFrom="margin">
              <wp14:pctWidth>0</wp14:pctWidth>
            </wp14:sizeRelH>
            <wp14:sizeRelV relativeFrom="margin">
              <wp14:pctHeight>0</wp14:pctHeight>
            </wp14:sizeRelV>
          </wp:anchor>
        </w:drawing>
      </w:r>
      <w:r w:rsidR="003D37ED" w:rsidRPr="007E4102">
        <w:rPr>
          <w:rFonts w:ascii="Times New Roman" w:hAnsi="Times New Roman" w:cs="Times New Roman"/>
          <w:b w:val="0"/>
          <w:noProof/>
          <w:color w:val="auto"/>
          <w:sz w:val="24"/>
          <w:szCs w:val="24"/>
          <w:lang w:val="en-US"/>
        </w:rPr>
        <mc:AlternateContent>
          <mc:Choice Requires="wps">
            <w:drawing>
              <wp:anchor distT="45720" distB="45720" distL="114300" distR="114300" simplePos="0" relativeHeight="251671552" behindDoc="0" locked="0" layoutInCell="1" allowOverlap="1" wp14:anchorId="256D07DD" wp14:editId="44AE0073">
                <wp:simplePos x="0" y="0"/>
                <wp:positionH relativeFrom="column">
                  <wp:posOffset>-87630</wp:posOffset>
                </wp:positionH>
                <wp:positionV relativeFrom="paragraph">
                  <wp:posOffset>264269</wp:posOffset>
                </wp:positionV>
                <wp:extent cx="3738880" cy="140462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4620"/>
                        </a:xfrm>
                        <a:prstGeom prst="rect">
                          <a:avLst/>
                        </a:prstGeom>
                        <a:noFill/>
                        <a:ln w="9525">
                          <a:noFill/>
                          <a:miter lim="800000"/>
                          <a:headEnd/>
                          <a:tailEnd/>
                        </a:ln>
                      </wps:spPr>
                      <wps:txbx>
                        <w:txbxContent>
                          <w:p w14:paraId="2A5C7539" w14:textId="63E62D51" w:rsidR="00323204" w:rsidRPr="003D37ED" w:rsidRDefault="00323204" w:rsidP="008D7B4A">
                            <w:pPr>
                              <w:spacing w:line="0" w:lineRule="atLeast"/>
                              <w:ind w:right="20"/>
                              <w:jc w:val="center"/>
                              <w:rPr>
                                <w:rFonts w:ascii="Times New Roman" w:eastAsia="Times New Roman" w:hAnsi="Times New Roman"/>
                                <w:sz w:val="36"/>
                                <w:szCs w:val="36"/>
                              </w:rPr>
                            </w:pPr>
                            <w:r w:rsidRPr="00184760">
                              <w:rPr>
                                <w:rFonts w:ascii="Times New Roman" w:eastAsia="Times New Roman" w:hAnsi="Times New Roman"/>
                                <w:sz w:val="36"/>
                                <w:szCs w:val="36"/>
                              </w:rPr>
                              <w:t>UNIVERSITETI “ISA BOLETINI”</w:t>
                            </w:r>
                            <w:r>
                              <w:rPr>
                                <w:rFonts w:ascii="Times New Roman" w:eastAsia="Times New Roman" w:hAnsi="Times New Roman"/>
                                <w:sz w:val="36"/>
                                <w:szCs w:val="36"/>
                              </w:rPr>
                              <w:t xml:space="preserve">  MITROVIC</w:t>
                            </w:r>
                            <w:r>
                              <w:rPr>
                                <w:rFonts w:ascii="Times New Roman" w:eastAsia="Times New Roman" w:hAnsi="Times New Roman" w:cs="Times New Roman"/>
                                <w:sz w:val="36"/>
                                <w:szCs w:val="36"/>
                              </w:rPr>
                              <w:t>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D07DD" id="_x0000_t202" coordsize="21600,21600" o:spt="202" path="m,l,21600r21600,l21600,xe">
                <v:stroke joinstyle="miter"/>
                <v:path gradientshapeok="t" o:connecttype="rect"/>
              </v:shapetype>
              <v:shape id="Text Box 2" o:spid="_x0000_s1026" type="#_x0000_t202" style="position:absolute;left:0;text-align:left;margin-left:-6.9pt;margin-top:20.8pt;width:294.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" filled="f" stroked="f">
                <v:textbox style="mso-fit-shape-to-text:t">
                  <w:txbxContent>
                    <w:p w14:paraId="2A5C7539" w14:textId="63E62D51" w:rsidR="00323204" w:rsidRPr="003D37ED" w:rsidRDefault="00323204" w:rsidP="008D7B4A">
                      <w:pPr>
                        <w:spacing w:line="0" w:lineRule="atLeast"/>
                        <w:ind w:right="20"/>
                        <w:jc w:val="center"/>
                        <w:rPr>
                          <w:rFonts w:ascii="Times New Roman" w:eastAsia="Times New Roman" w:hAnsi="Times New Roman"/>
                          <w:sz w:val="36"/>
                          <w:szCs w:val="36"/>
                        </w:rPr>
                      </w:pPr>
                      <w:r w:rsidRPr="00184760">
                        <w:rPr>
                          <w:rFonts w:ascii="Times New Roman" w:eastAsia="Times New Roman" w:hAnsi="Times New Roman"/>
                          <w:sz w:val="36"/>
                          <w:szCs w:val="36"/>
                        </w:rPr>
                        <w:t>UNIVERSITETI “ISA BOLETINI”</w:t>
                      </w:r>
                      <w:r>
                        <w:rPr>
                          <w:rFonts w:ascii="Times New Roman" w:eastAsia="Times New Roman" w:hAnsi="Times New Roman"/>
                          <w:sz w:val="36"/>
                          <w:szCs w:val="36"/>
                        </w:rPr>
                        <w:t xml:space="preserve">  MITROVIC</w:t>
                      </w:r>
                      <w:r>
                        <w:rPr>
                          <w:rFonts w:ascii="Times New Roman" w:eastAsia="Times New Roman" w:hAnsi="Times New Roman" w:cs="Times New Roman"/>
                          <w:sz w:val="36"/>
                          <w:szCs w:val="36"/>
                        </w:rPr>
                        <w:t>Ë</w:t>
                      </w:r>
                    </w:p>
                  </w:txbxContent>
                </v:textbox>
              </v:shape>
            </w:pict>
          </mc:Fallback>
        </mc:AlternateContent>
      </w:r>
      <w:r w:rsidR="00A93291" w:rsidRPr="007E4102">
        <w:rPr>
          <w:rFonts w:ascii="Times New Roman" w:hAnsi="Times New Roman" w:cs="Times New Roman"/>
          <w:b w:val="0"/>
          <w:noProof/>
          <w:color w:val="auto"/>
          <w:sz w:val="24"/>
          <w:szCs w:val="24"/>
          <w:lang w:val="en-US"/>
        </w:rPr>
        <mc:AlternateContent>
          <mc:Choice Requires="wps">
            <w:drawing>
              <wp:anchor distT="0" distB="0" distL="114300" distR="114300" simplePos="0" relativeHeight="251667456" behindDoc="1" locked="0" layoutInCell="1" allowOverlap="1" wp14:anchorId="0568CE1B" wp14:editId="6ADD375B">
                <wp:simplePos x="0" y="0"/>
                <wp:positionH relativeFrom="column">
                  <wp:posOffset>-102128</wp:posOffset>
                </wp:positionH>
                <wp:positionV relativeFrom="page">
                  <wp:posOffset>985652</wp:posOffset>
                </wp:positionV>
                <wp:extent cx="3786382" cy="8075221"/>
                <wp:effectExtent l="0" t="0" r="5080" b="2540"/>
                <wp:wrapNone/>
                <wp:docPr id="10" name="Rectangle 10" descr="white rectangle for text on cover"/>
                <wp:cNvGraphicFramePr/>
                <a:graphic xmlns:a="http://schemas.openxmlformats.org/drawingml/2006/main">
                  <a:graphicData uri="http://schemas.microsoft.com/office/word/2010/wordprocessingShape">
                    <wps:wsp>
                      <wps:cNvSpPr/>
                      <wps:spPr>
                        <a:xfrm>
                          <a:off x="0" y="0"/>
                          <a:ext cx="3786382" cy="8075221"/>
                        </a:xfrm>
                        <a:prstGeom prst="rect">
                          <a:avLst/>
                        </a:prstGeom>
                        <a:solidFill>
                          <a:srgbClr val="FFFFFF">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F515A1" id="Rectangle 10" o:spid="_x0000_s1026" alt="white rectangle for text on cover" style="position:absolute;margin-left:-8.05pt;margin-top:77.6pt;width:298.15pt;height:63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" stroked="f">
                <v:fill opacity="32896f"/>
                <w10:wrap anchory="page"/>
              </v:rect>
            </w:pict>
          </mc:Fallback>
        </mc:AlternateContent>
      </w:r>
    </w:p>
    <w:p w14:paraId="6DB75E75" w14:textId="450D6577" w:rsidR="00D077E9" w:rsidRPr="007E4102" w:rsidRDefault="00991CAE" w:rsidP="007E4102">
      <w:pPr>
        <w:tabs>
          <w:tab w:val="left" w:pos="7860"/>
        </w:tabs>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ab/>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8A3C74" w:rsidRPr="007E4102" w14:paraId="107CE629" w14:textId="77777777" w:rsidTr="00D077E9">
        <w:trPr>
          <w:trHeight w:val="1894"/>
        </w:trPr>
        <w:tc>
          <w:tcPr>
            <w:tcW w:w="5580" w:type="dxa"/>
            <w:tcBorders>
              <w:top w:val="nil"/>
              <w:left w:val="nil"/>
              <w:bottom w:val="nil"/>
              <w:right w:val="nil"/>
            </w:tcBorders>
          </w:tcPr>
          <w:p w14:paraId="2EAF95D5" w14:textId="76B28B1F" w:rsidR="00D077E9" w:rsidRPr="007E4102" w:rsidRDefault="00D077E9" w:rsidP="007E4102">
            <w:pPr>
              <w:spacing w:line="360" w:lineRule="auto"/>
              <w:jc w:val="both"/>
              <w:rPr>
                <w:rFonts w:ascii="Times New Roman" w:hAnsi="Times New Roman" w:cs="Times New Roman"/>
                <w:b w:val="0"/>
                <w:color w:val="auto"/>
                <w:sz w:val="24"/>
                <w:szCs w:val="24"/>
              </w:rPr>
            </w:pPr>
          </w:p>
          <w:p w14:paraId="2113D270" w14:textId="678EA0A8" w:rsidR="00D077E9" w:rsidRPr="007E4102" w:rsidRDefault="00D077E9" w:rsidP="007E4102">
            <w:pPr>
              <w:spacing w:line="360" w:lineRule="auto"/>
              <w:jc w:val="both"/>
              <w:rPr>
                <w:rFonts w:ascii="Times New Roman" w:hAnsi="Times New Roman" w:cs="Times New Roman"/>
                <w:b w:val="0"/>
                <w:color w:val="auto"/>
                <w:sz w:val="24"/>
                <w:szCs w:val="24"/>
              </w:rPr>
            </w:pPr>
          </w:p>
        </w:tc>
      </w:tr>
      <w:tr w:rsidR="008A3C74" w:rsidRPr="007E4102" w14:paraId="00E1C52B" w14:textId="77777777" w:rsidTr="00D077E9">
        <w:trPr>
          <w:trHeight w:val="7636"/>
        </w:trPr>
        <w:tc>
          <w:tcPr>
            <w:tcW w:w="5580" w:type="dxa"/>
            <w:tcBorders>
              <w:top w:val="nil"/>
              <w:left w:val="nil"/>
              <w:bottom w:val="nil"/>
              <w:right w:val="nil"/>
            </w:tcBorders>
          </w:tcPr>
          <w:p w14:paraId="229673B6" w14:textId="6C090F05" w:rsidR="00D077E9" w:rsidRPr="007E4102" w:rsidRDefault="0003313D"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mc:AlternateContent>
                <mc:Choice Requires="wps">
                  <w:drawing>
                    <wp:anchor distT="0" distB="0" distL="114300" distR="114300" simplePos="0" relativeHeight="251662336" behindDoc="0" locked="0" layoutInCell="1" allowOverlap="1" wp14:anchorId="2A349A78" wp14:editId="09457433">
                      <wp:simplePos x="0" y="0"/>
                      <wp:positionH relativeFrom="column">
                        <wp:posOffset>1905</wp:posOffset>
                      </wp:positionH>
                      <wp:positionV relativeFrom="paragraph">
                        <wp:posOffset>2091054</wp:posOffset>
                      </wp:positionV>
                      <wp:extent cx="3528695" cy="4086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28695" cy="4086225"/>
                              </a:xfrm>
                              <a:prstGeom prst="rect">
                                <a:avLst/>
                              </a:prstGeom>
                              <a:noFill/>
                              <a:ln w="6350">
                                <a:noFill/>
                              </a:ln>
                            </wps:spPr>
                            <wps:txbx>
                              <w:txbxContent>
                                <w:p w14:paraId="320146F3" w14:textId="61DAB730" w:rsidR="00323204" w:rsidRDefault="00323204" w:rsidP="007E1FB5">
                                  <w:pPr>
                                    <w:jc w:val="center"/>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2D9B">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Raport përmbledhës për pyetësorët e realizuar me studentët</w:t>
                                  </w:r>
                                  <w:r>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Fakultetit të Edukimit</w:t>
                                  </w:r>
                                </w:p>
                                <w:p w14:paraId="7D16FCA5" w14:textId="313C7BAE" w:rsidR="00323204" w:rsidRDefault="00323204" w:rsidP="007E1FB5">
                                  <w:pPr>
                                    <w:jc w:val="center"/>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B8A028" w14:textId="77777777" w:rsidR="00C44AE7" w:rsidRDefault="00C44AE7" w:rsidP="005B26C0">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699D7A" w14:textId="77777777" w:rsidR="00C44AE7" w:rsidRDefault="00C44AE7" w:rsidP="005B26C0">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E5A40B" w14:textId="2C695834" w:rsidR="00323204" w:rsidRDefault="00323204" w:rsidP="005B26C0">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2D9B">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NIVELI BACHELOR</w:t>
                                  </w:r>
                                </w:p>
                                <w:p w14:paraId="75ABDF8E" w14:textId="36281BBF" w:rsidR="00323204" w:rsidRPr="00C662B6" w:rsidRDefault="00323204" w:rsidP="005B26C0">
                                  <w:pPr>
                                    <w:spacing w:line="0" w:lineRule="atLeast"/>
                                    <w:jc w:val="center"/>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2B6">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(Semestri </w:t>
                                  </w:r>
                                  <w:r>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dimëror</w:t>
                                  </w:r>
                                  <w:r w:rsidRPr="00C662B6">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CF704A9" w14:textId="43476702" w:rsidR="00323204" w:rsidRPr="003F2D9B" w:rsidRDefault="00323204" w:rsidP="0058145A">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Shkurt, 2022</w:t>
                                  </w:r>
                                </w:p>
                                <w:p w14:paraId="5E98D30E" w14:textId="77777777" w:rsidR="00323204" w:rsidRPr="003F2D9B" w:rsidRDefault="00323204" w:rsidP="005B26C0">
                                  <w:pPr>
                                    <w:jc w:val="center"/>
                                    <w:rPr>
                                      <w:rFonts w:ascii="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49A78" id="Text Box 8" o:spid="_x0000_s1027" type="#_x0000_t202" style="position:absolute;left:0;text-align:left;margin-left:.15pt;margin-top:164.65pt;width:277.85pt;height:3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" filled="f" stroked="f" strokeweight=".5pt">
                      <v:textbox>
                        <w:txbxContent>
                          <w:p w14:paraId="320146F3" w14:textId="61DAB730" w:rsidR="00323204" w:rsidRDefault="00323204" w:rsidP="007E1FB5">
                            <w:pPr>
                              <w:jc w:val="center"/>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2D9B">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Raport përmbledhës për pyetësorët e realizuar me studentët</w:t>
                            </w:r>
                            <w:r>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Fakultetit të Edukimit</w:t>
                            </w:r>
                          </w:p>
                          <w:p w14:paraId="7D16FCA5" w14:textId="313C7BAE" w:rsidR="00323204" w:rsidRDefault="00323204" w:rsidP="007E1FB5">
                            <w:pPr>
                              <w:jc w:val="center"/>
                              <w:rPr>
                                <w:rFonts w:ascii="Times New Roman" w:eastAsiaTheme="majorEastAsia" w:hAnsi="Times New Roman" w:cs="Times New Roman"/>
                                <w:color w:val="024F75"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B8A028" w14:textId="77777777" w:rsidR="00C44AE7" w:rsidRDefault="00C44AE7" w:rsidP="005B26C0">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699D7A" w14:textId="77777777" w:rsidR="00C44AE7" w:rsidRDefault="00C44AE7" w:rsidP="005B26C0">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E5A40B" w14:textId="2C695834" w:rsidR="00323204" w:rsidRDefault="00323204" w:rsidP="005B26C0">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2D9B">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NIVELI BACHELOR</w:t>
                            </w:r>
                          </w:p>
                          <w:p w14:paraId="75ABDF8E" w14:textId="36281BBF" w:rsidR="00323204" w:rsidRPr="00C662B6" w:rsidRDefault="00323204" w:rsidP="005B26C0">
                            <w:pPr>
                              <w:spacing w:line="0" w:lineRule="atLeast"/>
                              <w:jc w:val="center"/>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2B6">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(Semestri </w:t>
                            </w:r>
                            <w:r>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dimëror</w:t>
                            </w:r>
                            <w:r w:rsidRPr="00C662B6">
                              <w:rPr>
                                <w:rFonts w:ascii="Times New Roman" w:eastAsia="Times New Roman" w:hAnsi="Times New Roman" w:cs="Times New Roman"/>
                                <w:color w:val="024F75"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CF704A9" w14:textId="43476702" w:rsidR="00323204" w:rsidRPr="003F2D9B" w:rsidRDefault="00323204" w:rsidP="0058145A">
                            <w:pPr>
                              <w:spacing w:line="0" w:lineRule="atLeast"/>
                              <w:jc w:val="cente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Shkurt, 2022</w:t>
                            </w:r>
                          </w:p>
                          <w:p w14:paraId="5E98D30E" w14:textId="77777777" w:rsidR="00323204" w:rsidRPr="003F2D9B" w:rsidRDefault="00323204" w:rsidP="005B26C0">
                            <w:pPr>
                              <w:jc w:val="center"/>
                              <w:rPr>
                                <w:rFonts w:ascii="Times New Roman" w:hAnsi="Times New Roman" w:cs="Times New Roman"/>
                                <w:color w:val="024F7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3D783C" w:rsidRPr="007E4102">
              <w:rPr>
                <w:rFonts w:ascii="Times New Roman" w:hAnsi="Times New Roman" w:cs="Times New Roman"/>
                <w:b w:val="0"/>
                <w:noProof/>
                <w:color w:val="auto"/>
                <w:sz w:val="24"/>
                <w:szCs w:val="24"/>
                <w:lang w:val="en-US"/>
              </w:rPr>
              <w:drawing>
                <wp:anchor distT="0" distB="0" distL="114300" distR="114300" simplePos="0" relativeHeight="251661312" behindDoc="0" locked="0" layoutInCell="1" allowOverlap="1" wp14:anchorId="267B3E0D" wp14:editId="7497D406">
                  <wp:simplePos x="0" y="0"/>
                  <wp:positionH relativeFrom="column">
                    <wp:posOffset>683895</wp:posOffset>
                  </wp:positionH>
                  <wp:positionV relativeFrom="paragraph">
                    <wp:posOffset>-573405</wp:posOffset>
                  </wp:positionV>
                  <wp:extent cx="1978660" cy="19786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78660"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243" w:rsidRPr="007E4102">
              <w:rPr>
                <w:rFonts w:ascii="Times New Roman" w:hAnsi="Times New Roman" w:cs="Times New Roman"/>
                <w:b w:val="0"/>
                <w:noProof/>
                <w:color w:val="auto"/>
                <w:sz w:val="24"/>
                <w:szCs w:val="24"/>
                <w:lang w:val="en-US"/>
              </w:rPr>
              <mc:AlternateContent>
                <mc:Choice Requires="wps">
                  <w:drawing>
                    <wp:anchor distT="45720" distB="45720" distL="114300" distR="114300" simplePos="0" relativeHeight="251669504" behindDoc="0" locked="0" layoutInCell="1" allowOverlap="1" wp14:anchorId="7AEB27AF" wp14:editId="1C5DB76D">
                      <wp:simplePos x="0" y="0"/>
                      <wp:positionH relativeFrom="column">
                        <wp:posOffset>0</wp:posOffset>
                      </wp:positionH>
                      <wp:positionV relativeFrom="paragraph">
                        <wp:posOffset>1538496</wp:posOffset>
                      </wp:positionV>
                      <wp:extent cx="3738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4620"/>
                              </a:xfrm>
                              <a:prstGeom prst="rect">
                                <a:avLst/>
                              </a:prstGeom>
                              <a:noFill/>
                              <a:ln w="9525">
                                <a:noFill/>
                                <a:miter lim="800000"/>
                                <a:headEnd/>
                                <a:tailEnd/>
                              </a:ln>
                            </wps:spPr>
                            <wps:txbx>
                              <w:txbxContent>
                                <w:p w14:paraId="540BA7AF" w14:textId="77777777" w:rsidR="006C653D" w:rsidRPr="00184760" w:rsidRDefault="006C653D" w:rsidP="006C653D">
                                  <w:pPr>
                                    <w:spacing w:line="0" w:lineRule="atLeast"/>
                                    <w:jc w:val="center"/>
                                    <w:rPr>
                                      <w:rFonts w:ascii="Times New Roman" w:eastAsia="Times New Roman" w:hAnsi="Times New Roman"/>
                                      <w:sz w:val="32"/>
                                      <w:szCs w:val="32"/>
                                    </w:rPr>
                                  </w:pPr>
                                  <w:r w:rsidRPr="00184760">
                                    <w:rPr>
                                      <w:rFonts w:ascii="Times New Roman" w:eastAsia="Times New Roman" w:hAnsi="Times New Roman"/>
                                      <w:sz w:val="32"/>
                                      <w:szCs w:val="32"/>
                                    </w:rPr>
                                    <w:t xml:space="preserve">ZYRA PËR SIGURIM </w:t>
                                  </w:r>
                                  <w:r>
                                    <w:rPr>
                                      <w:rFonts w:ascii="Times New Roman" w:eastAsia="Times New Roman" w:hAnsi="Times New Roman"/>
                                      <w:sz w:val="32"/>
                                      <w:szCs w:val="32"/>
                                    </w:rPr>
                                    <w:t>TË</w:t>
                                  </w:r>
                                  <w:r w:rsidRPr="00184760">
                                    <w:rPr>
                                      <w:rFonts w:ascii="Times New Roman" w:eastAsia="Times New Roman" w:hAnsi="Times New Roman"/>
                                      <w:sz w:val="32"/>
                                      <w:szCs w:val="32"/>
                                    </w:rPr>
                                    <w:t xml:space="preserve"> CILËSISË</w:t>
                                  </w:r>
                                </w:p>
                                <w:p w14:paraId="749580A5" w14:textId="4C46E55A" w:rsidR="00323204" w:rsidRPr="00184760" w:rsidRDefault="00323204" w:rsidP="003D37ED">
                                  <w:pPr>
                                    <w:spacing w:line="0" w:lineRule="atLeast"/>
                                    <w:jc w:val="center"/>
                                    <w:rPr>
                                      <w:rFonts w:ascii="Times New Roman" w:eastAsia="Times New Roman" w:hAnsi="Times New Roman"/>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B27AF" id="_x0000_t202" coordsize="21600,21600" o:spt="202" path="m,l,21600r21600,l21600,xe">
                      <v:stroke joinstyle="miter"/>
                      <v:path gradientshapeok="t" o:connecttype="rect"/>
                    </v:shapetype>
                    <v:shape id="_x0000_s1028" type="#_x0000_t202" style="position:absolute;left:0;text-align:left;margin-left:0;margin-top:121.15pt;width:294.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" filled="f" stroked="f">
                      <v:textbox style="mso-fit-shape-to-text:t">
                        <w:txbxContent>
                          <w:p w14:paraId="540BA7AF" w14:textId="77777777" w:rsidR="006C653D" w:rsidRPr="00184760" w:rsidRDefault="006C653D" w:rsidP="006C653D">
                            <w:pPr>
                              <w:spacing w:line="0" w:lineRule="atLeast"/>
                              <w:jc w:val="center"/>
                              <w:rPr>
                                <w:rFonts w:ascii="Times New Roman" w:eastAsia="Times New Roman" w:hAnsi="Times New Roman"/>
                                <w:sz w:val="32"/>
                                <w:szCs w:val="32"/>
                              </w:rPr>
                            </w:pPr>
                            <w:r w:rsidRPr="00184760">
                              <w:rPr>
                                <w:rFonts w:ascii="Times New Roman" w:eastAsia="Times New Roman" w:hAnsi="Times New Roman"/>
                                <w:sz w:val="32"/>
                                <w:szCs w:val="32"/>
                              </w:rPr>
                              <w:t xml:space="preserve">ZYRA PËR SIGURIM </w:t>
                            </w:r>
                            <w:r>
                              <w:rPr>
                                <w:rFonts w:ascii="Times New Roman" w:eastAsia="Times New Roman" w:hAnsi="Times New Roman"/>
                                <w:sz w:val="32"/>
                                <w:szCs w:val="32"/>
                              </w:rPr>
                              <w:t>TË</w:t>
                            </w:r>
                            <w:r w:rsidRPr="00184760">
                              <w:rPr>
                                <w:rFonts w:ascii="Times New Roman" w:eastAsia="Times New Roman" w:hAnsi="Times New Roman"/>
                                <w:sz w:val="32"/>
                                <w:szCs w:val="32"/>
                              </w:rPr>
                              <w:t xml:space="preserve"> CILËSISË</w:t>
                            </w:r>
                          </w:p>
                          <w:p w14:paraId="749580A5" w14:textId="4C46E55A" w:rsidR="00323204" w:rsidRPr="00184760" w:rsidRDefault="00323204" w:rsidP="003D37ED">
                            <w:pPr>
                              <w:spacing w:line="0" w:lineRule="atLeast"/>
                              <w:jc w:val="center"/>
                              <w:rPr>
                                <w:rFonts w:ascii="Times New Roman" w:eastAsia="Times New Roman" w:hAnsi="Times New Roman"/>
                                <w:sz w:val="32"/>
                                <w:szCs w:val="32"/>
                              </w:rPr>
                            </w:pPr>
                          </w:p>
                        </w:txbxContent>
                      </v:textbox>
                    </v:shape>
                  </w:pict>
                </mc:Fallback>
              </mc:AlternateContent>
            </w:r>
            <w:r w:rsidR="003D37ED" w:rsidRPr="007E4102">
              <w:rPr>
                <w:rFonts w:ascii="Times New Roman" w:hAnsi="Times New Roman" w:cs="Times New Roman"/>
                <w:b w:val="0"/>
                <w:noProof/>
                <w:color w:val="auto"/>
                <w:sz w:val="24"/>
                <w:szCs w:val="24"/>
                <w:lang w:val="en-US"/>
              </w:rPr>
              <mc:AlternateContent>
                <mc:Choice Requires="wps">
                  <w:drawing>
                    <wp:anchor distT="0" distB="0" distL="114300" distR="114300" simplePos="0" relativeHeight="251663360" behindDoc="0" locked="0" layoutInCell="1" allowOverlap="1" wp14:anchorId="150DF1D2" wp14:editId="37769E1D">
                      <wp:simplePos x="0" y="0"/>
                      <wp:positionH relativeFrom="column">
                        <wp:posOffset>494665</wp:posOffset>
                      </wp:positionH>
                      <wp:positionV relativeFrom="paragraph">
                        <wp:posOffset>2042707</wp:posOffset>
                      </wp:positionV>
                      <wp:extent cx="2560377" cy="8245"/>
                      <wp:effectExtent l="19050" t="19050" r="30480" b="30480"/>
                      <wp:wrapNone/>
                      <wp:docPr id="5" name="Straight Connector 5" descr="text divider"/>
                      <wp:cNvGraphicFramePr/>
                      <a:graphic xmlns:a="http://schemas.openxmlformats.org/drawingml/2006/main">
                        <a:graphicData uri="http://schemas.microsoft.com/office/word/2010/wordprocessingShape">
                          <wps:wsp>
                            <wps:cNvCnPr/>
                            <wps:spPr>
                              <a:xfrm>
                                <a:off x="0" y="0"/>
                                <a:ext cx="2560377" cy="8245"/>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4D78B8" id="Straight Connector 5" o:spid="_x0000_s1026" alt="text divider"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160.85pt" to="240.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" strokecolor="#082a75 [3215]" strokeweight="3pt"/>
                  </w:pict>
                </mc:Fallback>
              </mc:AlternateContent>
            </w:r>
            <w:r w:rsidR="00475FAE" w:rsidRPr="007E4102">
              <w:rPr>
                <w:rFonts w:ascii="Times New Roman" w:hAnsi="Times New Roman" w:cs="Times New Roman"/>
                <w:b w:val="0"/>
                <w:noProof/>
                <w:color w:val="auto"/>
                <w:sz w:val="24"/>
                <w:szCs w:val="24"/>
                <w:lang w:val="en-US"/>
              </w:rPr>
              <mc:AlternateContent>
                <mc:Choice Requires="wps">
                  <w:drawing>
                    <wp:anchor distT="0" distB="0" distL="114300" distR="114300" simplePos="0" relativeHeight="251660288" behindDoc="1" locked="0" layoutInCell="1" allowOverlap="1" wp14:anchorId="733BF816" wp14:editId="6D823D6A">
                      <wp:simplePos x="0" y="0"/>
                      <wp:positionH relativeFrom="column">
                        <wp:posOffset>-189339</wp:posOffset>
                      </wp:positionH>
                      <wp:positionV relativeFrom="page">
                        <wp:posOffset>-1710055</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944011" id="Rectangle 3" o:spid="_x0000_s1026" alt="white rectangle for text on cover" style="position:absolute;margin-left:-14.9pt;margin-top:-134.65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" fillcolor="white [3212]" stroked="f">
                      <v:fill opacity="32896f"/>
                      <w10:wrap anchory="page"/>
                    </v:rect>
                  </w:pict>
                </mc:Fallback>
              </mc:AlternateContent>
            </w:r>
          </w:p>
        </w:tc>
      </w:tr>
      <w:tr w:rsidR="008A3C74" w:rsidRPr="007E4102" w14:paraId="2F042547" w14:textId="77777777" w:rsidTr="00D077E9">
        <w:trPr>
          <w:trHeight w:val="2171"/>
        </w:trPr>
        <w:tc>
          <w:tcPr>
            <w:tcW w:w="5580" w:type="dxa"/>
            <w:tcBorders>
              <w:top w:val="nil"/>
              <w:left w:val="nil"/>
              <w:bottom w:val="nil"/>
              <w:right w:val="nil"/>
            </w:tcBorders>
          </w:tcPr>
          <w:p w14:paraId="1A61A503" w14:textId="3895C016" w:rsidR="00D077E9" w:rsidRPr="007E4102" w:rsidRDefault="00D077E9" w:rsidP="007E4102">
            <w:pPr>
              <w:spacing w:line="360" w:lineRule="auto"/>
              <w:jc w:val="both"/>
              <w:rPr>
                <w:rFonts w:ascii="Times New Roman" w:hAnsi="Times New Roman" w:cs="Times New Roman"/>
                <w:b w:val="0"/>
                <w:color w:val="auto"/>
                <w:sz w:val="24"/>
                <w:szCs w:val="24"/>
              </w:rPr>
            </w:pPr>
          </w:p>
        </w:tc>
      </w:tr>
    </w:tbl>
    <w:p w14:paraId="4D16EFAE" w14:textId="70E736DB" w:rsidR="00D077E9" w:rsidRPr="007E4102" w:rsidRDefault="00D077E9"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mc:AlternateContent>
          <mc:Choice Requires="wps">
            <w:drawing>
              <wp:anchor distT="0" distB="0" distL="114300" distR="114300" simplePos="0" relativeHeight="251659264" behindDoc="1" locked="0" layoutInCell="1" allowOverlap="1" wp14:anchorId="07CDA83B" wp14:editId="1A555981">
                <wp:simplePos x="0" y="0"/>
                <wp:positionH relativeFrom="column">
                  <wp:posOffset>-750571</wp:posOffset>
                </wp:positionH>
                <wp:positionV relativeFrom="page">
                  <wp:posOffset>4124325</wp:posOffset>
                </wp:positionV>
                <wp:extent cx="8124825" cy="5920740"/>
                <wp:effectExtent l="0" t="0" r="9525" b="3810"/>
                <wp:wrapNone/>
                <wp:docPr id="2" name="Rectangle 2" descr="colored rectangle"/>
                <wp:cNvGraphicFramePr/>
                <a:graphic xmlns:a="http://schemas.openxmlformats.org/drawingml/2006/main">
                  <a:graphicData uri="http://schemas.microsoft.com/office/word/2010/wordprocessingShape">
                    <wps:wsp>
                      <wps:cNvSpPr/>
                      <wps:spPr>
                        <a:xfrm>
                          <a:off x="0" y="0"/>
                          <a:ext cx="8124825" cy="5920740"/>
                        </a:xfrm>
                        <a:prstGeom prst="rect">
                          <a:avLst/>
                        </a:prstGeom>
                        <a:gradFill flip="none" rotWithShape="1">
                          <a:gsLst>
                            <a:gs pos="100000">
                              <a:schemeClr val="accent2">
                                <a:lumMod val="20000"/>
                                <a:lumOff val="80000"/>
                              </a:schemeClr>
                            </a:gs>
                            <a:gs pos="0">
                              <a:schemeClr val="accent1">
                                <a:lumMod val="75000"/>
                              </a:schemeClr>
                            </a:gs>
                            <a:gs pos="48000">
                              <a:schemeClr val="accent2">
                                <a:lumMod val="40000"/>
                                <a:lumOff val="60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1C04B" id="Rectangle 2" o:spid="_x0000_s1026" alt="colored rectangle" style="position:absolute;margin-left:-59.1pt;margin-top:324.75pt;width:639.75pt;height:4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" fillcolor="#013a57 [2404]" stroked="f">
                <v:fill color2="#18affb [1940]" rotate="t" angle="180" colors="0 #023b58;31457f #aed3ec;1 #d7e9f5;1 #18b0fb" focus="100%" type="gradient"/>
                <w10:wrap anchory="page"/>
              </v:rect>
            </w:pict>
          </mc:Fallback>
        </mc:AlternateContent>
      </w:r>
      <w:r w:rsidRPr="007E4102">
        <w:rPr>
          <w:rFonts w:ascii="Times New Roman" w:hAnsi="Times New Roman" w:cs="Times New Roman"/>
          <w:b w:val="0"/>
          <w:color w:val="auto"/>
          <w:sz w:val="24"/>
          <w:szCs w:val="24"/>
        </w:rPr>
        <w:br w:type="page"/>
      </w:r>
    </w:p>
    <w:p w14:paraId="231E26E2" w14:textId="18AA671D" w:rsidR="009A1DEB" w:rsidRPr="007E4102" w:rsidRDefault="009A1DEB" w:rsidP="007E4102">
      <w:pPr>
        <w:spacing w:line="360" w:lineRule="auto"/>
        <w:jc w:val="both"/>
        <w:rPr>
          <w:rFonts w:ascii="Times New Roman" w:hAnsi="Times New Roman" w:cs="Times New Roman"/>
          <w:b w:val="0"/>
          <w:color w:val="auto"/>
          <w:sz w:val="24"/>
          <w:szCs w:val="24"/>
        </w:rPr>
      </w:pPr>
    </w:p>
    <w:sdt>
      <w:sdtPr>
        <w:rPr>
          <w:rFonts w:ascii="Times New Roman" w:eastAsiaTheme="minorEastAsia" w:hAnsi="Times New Roman" w:cs="Times New Roman"/>
          <w:b/>
          <w:color w:val="auto"/>
          <w:sz w:val="24"/>
          <w:szCs w:val="24"/>
          <w:lang w:val="sq-AL"/>
        </w:rPr>
        <w:id w:val="919905311"/>
        <w:docPartObj>
          <w:docPartGallery w:val="Table of Contents"/>
          <w:docPartUnique/>
        </w:docPartObj>
      </w:sdtPr>
      <w:sdtEndPr>
        <w:rPr>
          <w:bCs/>
          <w:noProof/>
        </w:rPr>
      </w:sdtEndPr>
      <w:sdtContent>
        <w:p w14:paraId="11D7F82B" w14:textId="0AD1609D" w:rsidR="00E63C23" w:rsidRPr="00A57AAE" w:rsidRDefault="007732AA" w:rsidP="007E4102">
          <w:pPr>
            <w:pStyle w:val="TOCHeading"/>
            <w:spacing w:line="360" w:lineRule="auto"/>
            <w:jc w:val="both"/>
            <w:rPr>
              <w:rFonts w:ascii="Times New Roman" w:hAnsi="Times New Roman" w:cs="Times New Roman"/>
              <w:b/>
              <w:color w:val="auto"/>
              <w:sz w:val="24"/>
              <w:szCs w:val="24"/>
            </w:rPr>
          </w:pPr>
          <w:proofErr w:type="spellStart"/>
          <w:r w:rsidRPr="00A57AAE">
            <w:rPr>
              <w:rFonts w:ascii="Times New Roman" w:hAnsi="Times New Roman" w:cs="Times New Roman"/>
              <w:b/>
              <w:color w:val="auto"/>
              <w:sz w:val="24"/>
              <w:szCs w:val="24"/>
            </w:rPr>
            <w:t>Përmbajtja</w:t>
          </w:r>
          <w:proofErr w:type="spellEnd"/>
        </w:p>
        <w:p w14:paraId="1D740E9A" w14:textId="77777777" w:rsidR="007732AA" w:rsidRPr="00A57AAE" w:rsidRDefault="007732AA" w:rsidP="007E4102">
          <w:pPr>
            <w:spacing w:line="360" w:lineRule="auto"/>
            <w:jc w:val="both"/>
            <w:rPr>
              <w:rFonts w:ascii="Times New Roman" w:hAnsi="Times New Roman" w:cs="Times New Roman"/>
              <w:color w:val="auto"/>
              <w:sz w:val="24"/>
              <w:szCs w:val="24"/>
              <w:lang w:val="en-US"/>
            </w:rPr>
          </w:pPr>
        </w:p>
        <w:p w14:paraId="4A0B57F4" w14:textId="7B50C403" w:rsidR="00A57AAE" w:rsidRPr="00A57AAE" w:rsidRDefault="00E63C23">
          <w:pPr>
            <w:pStyle w:val="TOC1"/>
            <w:rPr>
              <w:rFonts w:ascii="Times New Roman" w:hAnsi="Times New Roman" w:cs="Times New Roman"/>
              <w:noProof/>
              <w:color w:val="auto"/>
              <w:sz w:val="24"/>
              <w:szCs w:val="24"/>
              <w:lang w:val="en-US"/>
            </w:rPr>
          </w:pPr>
          <w:r w:rsidRPr="00A57AAE">
            <w:rPr>
              <w:rFonts w:ascii="Times New Roman" w:hAnsi="Times New Roman" w:cs="Times New Roman"/>
              <w:color w:val="auto"/>
              <w:sz w:val="24"/>
              <w:szCs w:val="24"/>
            </w:rPr>
            <w:fldChar w:fldCharType="begin"/>
          </w:r>
          <w:r w:rsidRPr="00A57AAE">
            <w:rPr>
              <w:rFonts w:ascii="Times New Roman" w:hAnsi="Times New Roman" w:cs="Times New Roman"/>
              <w:color w:val="auto"/>
              <w:sz w:val="24"/>
              <w:szCs w:val="24"/>
            </w:rPr>
            <w:instrText xml:space="preserve"> TOC \o "1-3" \h \z \u </w:instrText>
          </w:r>
          <w:r w:rsidRPr="00A57AAE">
            <w:rPr>
              <w:rFonts w:ascii="Times New Roman" w:hAnsi="Times New Roman" w:cs="Times New Roman"/>
              <w:color w:val="auto"/>
              <w:sz w:val="24"/>
              <w:szCs w:val="24"/>
            </w:rPr>
            <w:fldChar w:fldCharType="separate"/>
          </w:r>
          <w:hyperlink w:anchor="_Toc99094369" w:history="1">
            <w:r w:rsidR="00A57AAE" w:rsidRPr="00A57AAE">
              <w:rPr>
                <w:rStyle w:val="Hyperlink"/>
                <w:rFonts w:ascii="Times New Roman" w:hAnsi="Times New Roman" w:cs="Times New Roman"/>
                <w:noProof/>
                <w:color w:val="auto"/>
                <w:sz w:val="24"/>
                <w:szCs w:val="24"/>
              </w:rPr>
              <w:t>Lista e shkurtesave</w:t>
            </w:r>
            <w:r w:rsidR="00A57AAE" w:rsidRPr="00A57AAE">
              <w:rPr>
                <w:rFonts w:ascii="Times New Roman" w:hAnsi="Times New Roman" w:cs="Times New Roman"/>
                <w:noProof/>
                <w:webHidden/>
                <w:color w:val="auto"/>
                <w:sz w:val="24"/>
                <w:szCs w:val="24"/>
              </w:rPr>
              <w:tab/>
            </w:r>
            <w:r w:rsidR="00A57AAE" w:rsidRPr="00A57AAE">
              <w:rPr>
                <w:rFonts w:ascii="Times New Roman" w:hAnsi="Times New Roman" w:cs="Times New Roman"/>
                <w:noProof/>
                <w:webHidden/>
                <w:color w:val="auto"/>
                <w:sz w:val="24"/>
                <w:szCs w:val="24"/>
              </w:rPr>
              <w:fldChar w:fldCharType="begin"/>
            </w:r>
            <w:r w:rsidR="00A57AAE" w:rsidRPr="00A57AAE">
              <w:rPr>
                <w:rFonts w:ascii="Times New Roman" w:hAnsi="Times New Roman" w:cs="Times New Roman"/>
                <w:noProof/>
                <w:webHidden/>
                <w:color w:val="auto"/>
                <w:sz w:val="24"/>
                <w:szCs w:val="24"/>
              </w:rPr>
              <w:instrText xml:space="preserve"> PAGEREF _Toc99094369 \h </w:instrText>
            </w:r>
            <w:r w:rsidR="00A57AAE" w:rsidRPr="00A57AAE">
              <w:rPr>
                <w:rFonts w:ascii="Times New Roman" w:hAnsi="Times New Roman" w:cs="Times New Roman"/>
                <w:noProof/>
                <w:webHidden/>
                <w:color w:val="auto"/>
                <w:sz w:val="24"/>
                <w:szCs w:val="24"/>
              </w:rPr>
            </w:r>
            <w:r w:rsidR="00A57AAE" w:rsidRPr="00A57AAE">
              <w:rPr>
                <w:rFonts w:ascii="Times New Roman" w:hAnsi="Times New Roman" w:cs="Times New Roman"/>
                <w:noProof/>
                <w:webHidden/>
                <w:color w:val="auto"/>
                <w:sz w:val="24"/>
                <w:szCs w:val="24"/>
              </w:rPr>
              <w:fldChar w:fldCharType="separate"/>
            </w:r>
            <w:r w:rsidR="00A57AAE" w:rsidRPr="00A57AAE">
              <w:rPr>
                <w:rFonts w:ascii="Times New Roman" w:hAnsi="Times New Roman" w:cs="Times New Roman"/>
                <w:noProof/>
                <w:webHidden/>
                <w:color w:val="auto"/>
                <w:sz w:val="24"/>
                <w:szCs w:val="24"/>
              </w:rPr>
              <w:t>3</w:t>
            </w:r>
            <w:r w:rsidR="00A57AAE" w:rsidRPr="00A57AAE">
              <w:rPr>
                <w:rFonts w:ascii="Times New Roman" w:hAnsi="Times New Roman" w:cs="Times New Roman"/>
                <w:noProof/>
                <w:webHidden/>
                <w:color w:val="auto"/>
                <w:sz w:val="24"/>
                <w:szCs w:val="24"/>
              </w:rPr>
              <w:fldChar w:fldCharType="end"/>
            </w:r>
          </w:hyperlink>
        </w:p>
        <w:p w14:paraId="303A17FD" w14:textId="62F99AC3" w:rsidR="00A57AAE" w:rsidRPr="00A57AAE" w:rsidRDefault="00A57AAE">
          <w:pPr>
            <w:pStyle w:val="TOC1"/>
            <w:rPr>
              <w:rFonts w:ascii="Times New Roman" w:hAnsi="Times New Roman" w:cs="Times New Roman"/>
              <w:noProof/>
              <w:color w:val="auto"/>
              <w:sz w:val="24"/>
              <w:szCs w:val="24"/>
              <w:lang w:val="en-US"/>
            </w:rPr>
          </w:pPr>
          <w:hyperlink w:anchor="_Toc99094370" w:history="1">
            <w:r w:rsidRPr="00A57AAE">
              <w:rPr>
                <w:rStyle w:val="Hyperlink"/>
                <w:rFonts w:ascii="Times New Roman" w:hAnsi="Times New Roman" w:cs="Times New Roman"/>
                <w:noProof/>
                <w:color w:val="auto"/>
                <w:sz w:val="24"/>
                <w:szCs w:val="24"/>
              </w:rPr>
              <w:t>Hyrja</w:t>
            </w:r>
            <w:r w:rsidRPr="00A57AAE">
              <w:rPr>
                <w:rFonts w:ascii="Times New Roman" w:hAnsi="Times New Roman" w:cs="Times New Roman"/>
                <w:noProof/>
                <w:webHidden/>
                <w:color w:val="auto"/>
                <w:sz w:val="24"/>
                <w:szCs w:val="24"/>
              </w:rPr>
              <w:tab/>
            </w:r>
            <w:r w:rsidRPr="00A57AAE">
              <w:rPr>
                <w:rFonts w:ascii="Times New Roman" w:hAnsi="Times New Roman" w:cs="Times New Roman"/>
                <w:noProof/>
                <w:webHidden/>
                <w:color w:val="auto"/>
                <w:sz w:val="24"/>
                <w:szCs w:val="24"/>
              </w:rPr>
              <w:fldChar w:fldCharType="begin"/>
            </w:r>
            <w:r w:rsidRPr="00A57AAE">
              <w:rPr>
                <w:rFonts w:ascii="Times New Roman" w:hAnsi="Times New Roman" w:cs="Times New Roman"/>
                <w:noProof/>
                <w:webHidden/>
                <w:color w:val="auto"/>
                <w:sz w:val="24"/>
                <w:szCs w:val="24"/>
              </w:rPr>
              <w:instrText xml:space="preserve"> PAGEREF _Toc99094370 \h </w:instrText>
            </w:r>
            <w:r w:rsidRPr="00A57AAE">
              <w:rPr>
                <w:rFonts w:ascii="Times New Roman" w:hAnsi="Times New Roman" w:cs="Times New Roman"/>
                <w:noProof/>
                <w:webHidden/>
                <w:color w:val="auto"/>
                <w:sz w:val="24"/>
                <w:szCs w:val="24"/>
              </w:rPr>
            </w:r>
            <w:r w:rsidRPr="00A57AAE">
              <w:rPr>
                <w:rFonts w:ascii="Times New Roman" w:hAnsi="Times New Roman" w:cs="Times New Roman"/>
                <w:noProof/>
                <w:webHidden/>
                <w:color w:val="auto"/>
                <w:sz w:val="24"/>
                <w:szCs w:val="24"/>
              </w:rPr>
              <w:fldChar w:fldCharType="separate"/>
            </w:r>
            <w:r w:rsidRPr="00A57AAE">
              <w:rPr>
                <w:rFonts w:ascii="Times New Roman" w:hAnsi="Times New Roman" w:cs="Times New Roman"/>
                <w:noProof/>
                <w:webHidden/>
                <w:color w:val="auto"/>
                <w:sz w:val="24"/>
                <w:szCs w:val="24"/>
              </w:rPr>
              <w:t>4</w:t>
            </w:r>
            <w:r w:rsidRPr="00A57AAE">
              <w:rPr>
                <w:rFonts w:ascii="Times New Roman" w:hAnsi="Times New Roman" w:cs="Times New Roman"/>
                <w:noProof/>
                <w:webHidden/>
                <w:color w:val="auto"/>
                <w:sz w:val="24"/>
                <w:szCs w:val="24"/>
              </w:rPr>
              <w:fldChar w:fldCharType="end"/>
            </w:r>
          </w:hyperlink>
        </w:p>
        <w:p w14:paraId="3FB7116A" w14:textId="5952BA8B" w:rsidR="00A57AAE" w:rsidRPr="00A57AAE" w:rsidRDefault="00A57AAE">
          <w:pPr>
            <w:pStyle w:val="TOC1"/>
            <w:rPr>
              <w:rFonts w:ascii="Times New Roman" w:hAnsi="Times New Roman" w:cs="Times New Roman"/>
              <w:noProof/>
              <w:color w:val="auto"/>
              <w:sz w:val="24"/>
              <w:szCs w:val="24"/>
              <w:lang w:val="en-US"/>
            </w:rPr>
          </w:pPr>
          <w:hyperlink w:anchor="_Toc99094371" w:history="1">
            <w:r w:rsidRPr="00A57AAE">
              <w:rPr>
                <w:rStyle w:val="Hyperlink"/>
                <w:rFonts w:ascii="Times New Roman" w:hAnsi="Times New Roman" w:cs="Times New Roman"/>
                <w:noProof/>
                <w:color w:val="auto"/>
                <w:sz w:val="24"/>
                <w:szCs w:val="24"/>
              </w:rPr>
              <w:t>Zyra për Sigurim të Cilësisë (ZSC)</w:t>
            </w:r>
            <w:r w:rsidRPr="00A57AAE">
              <w:rPr>
                <w:rFonts w:ascii="Times New Roman" w:hAnsi="Times New Roman" w:cs="Times New Roman"/>
                <w:noProof/>
                <w:webHidden/>
                <w:color w:val="auto"/>
                <w:sz w:val="24"/>
                <w:szCs w:val="24"/>
              </w:rPr>
              <w:tab/>
            </w:r>
            <w:r w:rsidRPr="00A57AAE">
              <w:rPr>
                <w:rFonts w:ascii="Times New Roman" w:hAnsi="Times New Roman" w:cs="Times New Roman"/>
                <w:noProof/>
                <w:webHidden/>
                <w:color w:val="auto"/>
                <w:sz w:val="24"/>
                <w:szCs w:val="24"/>
              </w:rPr>
              <w:fldChar w:fldCharType="begin"/>
            </w:r>
            <w:r w:rsidRPr="00A57AAE">
              <w:rPr>
                <w:rFonts w:ascii="Times New Roman" w:hAnsi="Times New Roman" w:cs="Times New Roman"/>
                <w:noProof/>
                <w:webHidden/>
                <w:color w:val="auto"/>
                <w:sz w:val="24"/>
                <w:szCs w:val="24"/>
              </w:rPr>
              <w:instrText xml:space="preserve"> PAGEREF _Toc99094371 \h </w:instrText>
            </w:r>
            <w:r w:rsidRPr="00A57AAE">
              <w:rPr>
                <w:rFonts w:ascii="Times New Roman" w:hAnsi="Times New Roman" w:cs="Times New Roman"/>
                <w:noProof/>
                <w:webHidden/>
                <w:color w:val="auto"/>
                <w:sz w:val="24"/>
                <w:szCs w:val="24"/>
              </w:rPr>
            </w:r>
            <w:r w:rsidRPr="00A57AAE">
              <w:rPr>
                <w:rFonts w:ascii="Times New Roman" w:hAnsi="Times New Roman" w:cs="Times New Roman"/>
                <w:noProof/>
                <w:webHidden/>
                <w:color w:val="auto"/>
                <w:sz w:val="24"/>
                <w:szCs w:val="24"/>
              </w:rPr>
              <w:fldChar w:fldCharType="separate"/>
            </w:r>
            <w:r w:rsidRPr="00A57AAE">
              <w:rPr>
                <w:rFonts w:ascii="Times New Roman" w:hAnsi="Times New Roman" w:cs="Times New Roman"/>
                <w:noProof/>
                <w:webHidden/>
                <w:color w:val="auto"/>
                <w:sz w:val="24"/>
                <w:szCs w:val="24"/>
              </w:rPr>
              <w:t>4</w:t>
            </w:r>
            <w:r w:rsidRPr="00A57AAE">
              <w:rPr>
                <w:rFonts w:ascii="Times New Roman" w:hAnsi="Times New Roman" w:cs="Times New Roman"/>
                <w:noProof/>
                <w:webHidden/>
                <w:color w:val="auto"/>
                <w:sz w:val="24"/>
                <w:szCs w:val="24"/>
              </w:rPr>
              <w:fldChar w:fldCharType="end"/>
            </w:r>
          </w:hyperlink>
        </w:p>
        <w:p w14:paraId="6D23D470" w14:textId="70C5EAB5" w:rsidR="00A57AAE" w:rsidRPr="00A57AAE" w:rsidRDefault="00A57AAE">
          <w:pPr>
            <w:pStyle w:val="TOC1"/>
            <w:rPr>
              <w:rFonts w:ascii="Times New Roman" w:hAnsi="Times New Roman" w:cs="Times New Roman"/>
              <w:noProof/>
              <w:color w:val="auto"/>
              <w:sz w:val="24"/>
              <w:szCs w:val="24"/>
              <w:lang w:val="en-US"/>
            </w:rPr>
          </w:pPr>
          <w:hyperlink w:anchor="_Toc99094372" w:history="1">
            <w:r w:rsidRPr="00A57AAE">
              <w:rPr>
                <w:rStyle w:val="Hyperlink"/>
                <w:rFonts w:ascii="Times New Roman" w:hAnsi="Times New Roman" w:cs="Times New Roman"/>
                <w:noProof/>
                <w:color w:val="auto"/>
                <w:sz w:val="24"/>
                <w:szCs w:val="24"/>
              </w:rPr>
              <w:t>Realizimi i pyetësorit</w:t>
            </w:r>
            <w:r w:rsidRPr="00A57AAE">
              <w:rPr>
                <w:rFonts w:ascii="Times New Roman" w:hAnsi="Times New Roman" w:cs="Times New Roman"/>
                <w:noProof/>
                <w:webHidden/>
                <w:color w:val="auto"/>
                <w:sz w:val="24"/>
                <w:szCs w:val="24"/>
              </w:rPr>
              <w:tab/>
            </w:r>
            <w:r w:rsidRPr="00A57AAE">
              <w:rPr>
                <w:rFonts w:ascii="Times New Roman" w:hAnsi="Times New Roman" w:cs="Times New Roman"/>
                <w:noProof/>
                <w:webHidden/>
                <w:color w:val="auto"/>
                <w:sz w:val="24"/>
                <w:szCs w:val="24"/>
              </w:rPr>
              <w:fldChar w:fldCharType="begin"/>
            </w:r>
            <w:r w:rsidRPr="00A57AAE">
              <w:rPr>
                <w:rFonts w:ascii="Times New Roman" w:hAnsi="Times New Roman" w:cs="Times New Roman"/>
                <w:noProof/>
                <w:webHidden/>
                <w:color w:val="auto"/>
                <w:sz w:val="24"/>
                <w:szCs w:val="24"/>
              </w:rPr>
              <w:instrText xml:space="preserve"> PAGEREF _Toc99094372 \h </w:instrText>
            </w:r>
            <w:r w:rsidRPr="00A57AAE">
              <w:rPr>
                <w:rFonts w:ascii="Times New Roman" w:hAnsi="Times New Roman" w:cs="Times New Roman"/>
                <w:noProof/>
                <w:webHidden/>
                <w:color w:val="auto"/>
                <w:sz w:val="24"/>
                <w:szCs w:val="24"/>
              </w:rPr>
            </w:r>
            <w:r w:rsidRPr="00A57AAE">
              <w:rPr>
                <w:rFonts w:ascii="Times New Roman" w:hAnsi="Times New Roman" w:cs="Times New Roman"/>
                <w:noProof/>
                <w:webHidden/>
                <w:color w:val="auto"/>
                <w:sz w:val="24"/>
                <w:szCs w:val="24"/>
              </w:rPr>
              <w:fldChar w:fldCharType="separate"/>
            </w:r>
            <w:r w:rsidRPr="00A57AAE">
              <w:rPr>
                <w:rFonts w:ascii="Times New Roman" w:hAnsi="Times New Roman" w:cs="Times New Roman"/>
                <w:noProof/>
                <w:webHidden/>
                <w:color w:val="auto"/>
                <w:sz w:val="24"/>
                <w:szCs w:val="24"/>
              </w:rPr>
              <w:t>5</w:t>
            </w:r>
            <w:r w:rsidRPr="00A57AAE">
              <w:rPr>
                <w:rFonts w:ascii="Times New Roman" w:hAnsi="Times New Roman" w:cs="Times New Roman"/>
                <w:noProof/>
                <w:webHidden/>
                <w:color w:val="auto"/>
                <w:sz w:val="24"/>
                <w:szCs w:val="24"/>
              </w:rPr>
              <w:fldChar w:fldCharType="end"/>
            </w:r>
          </w:hyperlink>
        </w:p>
        <w:p w14:paraId="1299D117" w14:textId="59585B4F" w:rsidR="00A57AAE" w:rsidRPr="00A57AAE" w:rsidRDefault="00A57AAE">
          <w:pPr>
            <w:pStyle w:val="TOC1"/>
            <w:rPr>
              <w:rFonts w:ascii="Times New Roman" w:hAnsi="Times New Roman" w:cs="Times New Roman"/>
              <w:noProof/>
              <w:color w:val="auto"/>
              <w:sz w:val="24"/>
              <w:szCs w:val="24"/>
              <w:lang w:val="en-US"/>
            </w:rPr>
          </w:pPr>
          <w:hyperlink w:anchor="_Toc99094373" w:history="1">
            <w:r w:rsidRPr="00A57AAE">
              <w:rPr>
                <w:rStyle w:val="Hyperlink"/>
                <w:rFonts w:ascii="Times New Roman" w:hAnsi="Times New Roman" w:cs="Times New Roman"/>
                <w:noProof/>
                <w:color w:val="auto"/>
                <w:sz w:val="24"/>
                <w:szCs w:val="24"/>
              </w:rPr>
              <w:t>Gjetjet e pyetësorit</w:t>
            </w:r>
            <w:r w:rsidRPr="00A57AAE">
              <w:rPr>
                <w:rFonts w:ascii="Times New Roman" w:hAnsi="Times New Roman" w:cs="Times New Roman"/>
                <w:noProof/>
                <w:webHidden/>
                <w:color w:val="auto"/>
                <w:sz w:val="24"/>
                <w:szCs w:val="24"/>
              </w:rPr>
              <w:tab/>
            </w:r>
            <w:r w:rsidRPr="00A57AAE">
              <w:rPr>
                <w:rFonts w:ascii="Times New Roman" w:hAnsi="Times New Roman" w:cs="Times New Roman"/>
                <w:noProof/>
                <w:webHidden/>
                <w:color w:val="auto"/>
                <w:sz w:val="24"/>
                <w:szCs w:val="24"/>
              </w:rPr>
              <w:fldChar w:fldCharType="begin"/>
            </w:r>
            <w:r w:rsidRPr="00A57AAE">
              <w:rPr>
                <w:rFonts w:ascii="Times New Roman" w:hAnsi="Times New Roman" w:cs="Times New Roman"/>
                <w:noProof/>
                <w:webHidden/>
                <w:color w:val="auto"/>
                <w:sz w:val="24"/>
                <w:szCs w:val="24"/>
              </w:rPr>
              <w:instrText xml:space="preserve"> PAGEREF _Toc99094373 \h </w:instrText>
            </w:r>
            <w:r w:rsidRPr="00A57AAE">
              <w:rPr>
                <w:rFonts w:ascii="Times New Roman" w:hAnsi="Times New Roman" w:cs="Times New Roman"/>
                <w:noProof/>
                <w:webHidden/>
                <w:color w:val="auto"/>
                <w:sz w:val="24"/>
                <w:szCs w:val="24"/>
              </w:rPr>
            </w:r>
            <w:r w:rsidRPr="00A57AAE">
              <w:rPr>
                <w:rFonts w:ascii="Times New Roman" w:hAnsi="Times New Roman" w:cs="Times New Roman"/>
                <w:noProof/>
                <w:webHidden/>
                <w:color w:val="auto"/>
                <w:sz w:val="24"/>
                <w:szCs w:val="24"/>
              </w:rPr>
              <w:fldChar w:fldCharType="separate"/>
            </w:r>
            <w:r w:rsidRPr="00A57AAE">
              <w:rPr>
                <w:rFonts w:ascii="Times New Roman" w:hAnsi="Times New Roman" w:cs="Times New Roman"/>
                <w:noProof/>
                <w:webHidden/>
                <w:color w:val="auto"/>
                <w:sz w:val="24"/>
                <w:szCs w:val="24"/>
              </w:rPr>
              <w:t>6</w:t>
            </w:r>
            <w:r w:rsidRPr="00A57AAE">
              <w:rPr>
                <w:rFonts w:ascii="Times New Roman" w:hAnsi="Times New Roman" w:cs="Times New Roman"/>
                <w:noProof/>
                <w:webHidden/>
                <w:color w:val="auto"/>
                <w:sz w:val="24"/>
                <w:szCs w:val="24"/>
              </w:rPr>
              <w:fldChar w:fldCharType="end"/>
            </w:r>
          </w:hyperlink>
        </w:p>
        <w:p w14:paraId="31F71155" w14:textId="5481AE41" w:rsidR="00A57AAE" w:rsidRPr="00A57AAE" w:rsidRDefault="00A57AAE">
          <w:pPr>
            <w:pStyle w:val="TOC1"/>
            <w:rPr>
              <w:rFonts w:ascii="Times New Roman" w:hAnsi="Times New Roman" w:cs="Times New Roman"/>
              <w:noProof/>
              <w:color w:val="auto"/>
              <w:sz w:val="24"/>
              <w:szCs w:val="24"/>
              <w:lang w:val="en-US"/>
            </w:rPr>
          </w:pPr>
          <w:hyperlink w:anchor="_Toc99094374" w:history="1">
            <w:r w:rsidRPr="00A57AAE">
              <w:rPr>
                <w:rStyle w:val="Hyperlink"/>
                <w:rFonts w:ascii="Times New Roman" w:hAnsi="Times New Roman" w:cs="Times New Roman"/>
                <w:noProof/>
                <w:color w:val="auto"/>
                <w:sz w:val="24"/>
                <w:szCs w:val="24"/>
              </w:rPr>
              <w:t>Rekomandimet</w:t>
            </w:r>
            <w:r w:rsidRPr="00A57AAE">
              <w:rPr>
                <w:rFonts w:ascii="Times New Roman" w:hAnsi="Times New Roman" w:cs="Times New Roman"/>
                <w:noProof/>
                <w:webHidden/>
                <w:color w:val="auto"/>
                <w:sz w:val="24"/>
                <w:szCs w:val="24"/>
              </w:rPr>
              <w:tab/>
            </w:r>
            <w:r w:rsidRPr="00A57AAE">
              <w:rPr>
                <w:rFonts w:ascii="Times New Roman" w:hAnsi="Times New Roman" w:cs="Times New Roman"/>
                <w:noProof/>
                <w:webHidden/>
                <w:color w:val="auto"/>
                <w:sz w:val="24"/>
                <w:szCs w:val="24"/>
              </w:rPr>
              <w:fldChar w:fldCharType="begin"/>
            </w:r>
            <w:r w:rsidRPr="00A57AAE">
              <w:rPr>
                <w:rFonts w:ascii="Times New Roman" w:hAnsi="Times New Roman" w:cs="Times New Roman"/>
                <w:noProof/>
                <w:webHidden/>
                <w:color w:val="auto"/>
                <w:sz w:val="24"/>
                <w:szCs w:val="24"/>
              </w:rPr>
              <w:instrText xml:space="preserve"> PAGEREF _Toc99094374 \h </w:instrText>
            </w:r>
            <w:r w:rsidRPr="00A57AAE">
              <w:rPr>
                <w:rFonts w:ascii="Times New Roman" w:hAnsi="Times New Roman" w:cs="Times New Roman"/>
                <w:noProof/>
                <w:webHidden/>
                <w:color w:val="auto"/>
                <w:sz w:val="24"/>
                <w:szCs w:val="24"/>
              </w:rPr>
            </w:r>
            <w:r w:rsidRPr="00A57AAE">
              <w:rPr>
                <w:rFonts w:ascii="Times New Roman" w:hAnsi="Times New Roman" w:cs="Times New Roman"/>
                <w:noProof/>
                <w:webHidden/>
                <w:color w:val="auto"/>
                <w:sz w:val="24"/>
                <w:szCs w:val="24"/>
              </w:rPr>
              <w:fldChar w:fldCharType="separate"/>
            </w:r>
            <w:r w:rsidRPr="00A57AAE">
              <w:rPr>
                <w:rFonts w:ascii="Times New Roman" w:hAnsi="Times New Roman" w:cs="Times New Roman"/>
                <w:noProof/>
                <w:webHidden/>
                <w:color w:val="auto"/>
                <w:sz w:val="24"/>
                <w:szCs w:val="24"/>
              </w:rPr>
              <w:t>17</w:t>
            </w:r>
            <w:r w:rsidRPr="00A57AAE">
              <w:rPr>
                <w:rFonts w:ascii="Times New Roman" w:hAnsi="Times New Roman" w:cs="Times New Roman"/>
                <w:noProof/>
                <w:webHidden/>
                <w:color w:val="auto"/>
                <w:sz w:val="24"/>
                <w:szCs w:val="24"/>
              </w:rPr>
              <w:fldChar w:fldCharType="end"/>
            </w:r>
          </w:hyperlink>
        </w:p>
        <w:p w14:paraId="25584D82" w14:textId="513DC715" w:rsidR="00E63C23" w:rsidRPr="007E4102" w:rsidRDefault="00E63C23" w:rsidP="007E4102">
          <w:pPr>
            <w:spacing w:line="360" w:lineRule="auto"/>
            <w:jc w:val="both"/>
            <w:rPr>
              <w:rFonts w:ascii="Times New Roman" w:hAnsi="Times New Roman" w:cs="Times New Roman"/>
              <w:b w:val="0"/>
              <w:color w:val="auto"/>
              <w:sz w:val="24"/>
              <w:szCs w:val="24"/>
            </w:rPr>
          </w:pPr>
          <w:r w:rsidRPr="00A57AAE">
            <w:rPr>
              <w:rFonts w:ascii="Times New Roman" w:hAnsi="Times New Roman" w:cs="Times New Roman"/>
              <w:bCs/>
              <w:noProof/>
              <w:color w:val="auto"/>
              <w:sz w:val="24"/>
              <w:szCs w:val="24"/>
            </w:rPr>
            <w:fldChar w:fldCharType="end"/>
          </w:r>
        </w:p>
        <w:bookmarkStart w:id="0" w:name="_GoBack" w:displacedByCustomXml="next"/>
        <w:bookmarkEnd w:id="0" w:displacedByCustomXml="next"/>
      </w:sdtContent>
    </w:sdt>
    <w:p w14:paraId="1183C088" w14:textId="7DF714AD" w:rsidR="00E63C23" w:rsidRPr="007E4102" w:rsidRDefault="00E63C23" w:rsidP="007E4102">
      <w:pPr>
        <w:spacing w:line="360" w:lineRule="auto"/>
        <w:jc w:val="both"/>
        <w:rPr>
          <w:rFonts w:ascii="Times New Roman" w:hAnsi="Times New Roman" w:cs="Times New Roman"/>
          <w:b w:val="0"/>
          <w:color w:val="auto"/>
          <w:sz w:val="24"/>
          <w:szCs w:val="24"/>
        </w:rPr>
      </w:pPr>
    </w:p>
    <w:p w14:paraId="0AE13DDE" w14:textId="07292015" w:rsidR="00E63C23" w:rsidRPr="007E4102" w:rsidRDefault="00E63C23" w:rsidP="007E4102">
      <w:pPr>
        <w:spacing w:line="360" w:lineRule="auto"/>
        <w:jc w:val="both"/>
        <w:rPr>
          <w:rFonts w:ascii="Times New Roman" w:hAnsi="Times New Roman" w:cs="Times New Roman"/>
          <w:b w:val="0"/>
          <w:color w:val="auto"/>
          <w:sz w:val="24"/>
          <w:szCs w:val="24"/>
        </w:rPr>
      </w:pPr>
    </w:p>
    <w:p w14:paraId="4FC0847E" w14:textId="61FFDFBB" w:rsidR="00E63C23" w:rsidRPr="007E4102" w:rsidRDefault="005E29CA"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 </w:t>
      </w:r>
    </w:p>
    <w:p w14:paraId="762D1239" w14:textId="34DA0FB1" w:rsidR="00E63C23" w:rsidRPr="007E4102" w:rsidRDefault="00E63C23" w:rsidP="007E4102">
      <w:pPr>
        <w:spacing w:line="360" w:lineRule="auto"/>
        <w:jc w:val="both"/>
        <w:rPr>
          <w:rFonts w:ascii="Times New Roman" w:hAnsi="Times New Roman" w:cs="Times New Roman"/>
          <w:b w:val="0"/>
          <w:color w:val="auto"/>
          <w:sz w:val="24"/>
          <w:szCs w:val="24"/>
        </w:rPr>
      </w:pPr>
    </w:p>
    <w:p w14:paraId="2C98D816" w14:textId="74757A12" w:rsidR="00E63C23" w:rsidRPr="007E4102" w:rsidRDefault="00E63C23" w:rsidP="007E4102">
      <w:pPr>
        <w:spacing w:line="360" w:lineRule="auto"/>
        <w:jc w:val="both"/>
        <w:rPr>
          <w:rFonts w:ascii="Times New Roman" w:hAnsi="Times New Roman" w:cs="Times New Roman"/>
          <w:b w:val="0"/>
          <w:color w:val="auto"/>
          <w:sz w:val="24"/>
          <w:szCs w:val="24"/>
        </w:rPr>
      </w:pPr>
    </w:p>
    <w:p w14:paraId="59D8EA4A" w14:textId="0B90EF7A" w:rsidR="00E63C23" w:rsidRPr="007E4102" w:rsidRDefault="00E63C23" w:rsidP="007E4102">
      <w:pPr>
        <w:spacing w:line="360" w:lineRule="auto"/>
        <w:jc w:val="both"/>
        <w:rPr>
          <w:rFonts w:ascii="Times New Roman" w:hAnsi="Times New Roman" w:cs="Times New Roman"/>
          <w:b w:val="0"/>
          <w:color w:val="auto"/>
          <w:sz w:val="24"/>
          <w:szCs w:val="24"/>
        </w:rPr>
      </w:pPr>
    </w:p>
    <w:p w14:paraId="523FC4E8" w14:textId="2242DCC1" w:rsidR="00E63C23" w:rsidRPr="007E4102" w:rsidRDefault="00E63C23" w:rsidP="007E4102">
      <w:pPr>
        <w:spacing w:line="360" w:lineRule="auto"/>
        <w:jc w:val="both"/>
        <w:rPr>
          <w:rFonts w:ascii="Times New Roman" w:hAnsi="Times New Roman" w:cs="Times New Roman"/>
          <w:b w:val="0"/>
          <w:color w:val="auto"/>
          <w:sz w:val="24"/>
          <w:szCs w:val="24"/>
        </w:rPr>
      </w:pPr>
    </w:p>
    <w:p w14:paraId="7A1B98A0" w14:textId="158B776F" w:rsidR="00E63C23" w:rsidRPr="007E4102" w:rsidRDefault="00E63C23" w:rsidP="007E4102">
      <w:pPr>
        <w:spacing w:line="360" w:lineRule="auto"/>
        <w:jc w:val="both"/>
        <w:rPr>
          <w:rFonts w:ascii="Times New Roman" w:hAnsi="Times New Roman" w:cs="Times New Roman"/>
          <w:b w:val="0"/>
          <w:color w:val="auto"/>
          <w:sz w:val="24"/>
          <w:szCs w:val="24"/>
        </w:rPr>
      </w:pPr>
    </w:p>
    <w:p w14:paraId="227191A0" w14:textId="6FDA2BCD" w:rsidR="00E63C23" w:rsidRPr="007E4102" w:rsidRDefault="00E63C23" w:rsidP="007E4102">
      <w:pPr>
        <w:spacing w:line="360" w:lineRule="auto"/>
        <w:jc w:val="both"/>
        <w:rPr>
          <w:rFonts w:ascii="Times New Roman" w:hAnsi="Times New Roman" w:cs="Times New Roman"/>
          <w:b w:val="0"/>
          <w:color w:val="auto"/>
          <w:sz w:val="24"/>
          <w:szCs w:val="24"/>
        </w:rPr>
      </w:pPr>
    </w:p>
    <w:p w14:paraId="1FCF46E5" w14:textId="540C3470" w:rsidR="00E63C23" w:rsidRPr="007E4102" w:rsidRDefault="00E63C23" w:rsidP="007E4102">
      <w:pPr>
        <w:spacing w:line="360" w:lineRule="auto"/>
        <w:jc w:val="both"/>
        <w:rPr>
          <w:rFonts w:ascii="Times New Roman" w:hAnsi="Times New Roman" w:cs="Times New Roman"/>
          <w:b w:val="0"/>
          <w:color w:val="auto"/>
          <w:sz w:val="24"/>
          <w:szCs w:val="24"/>
        </w:rPr>
      </w:pPr>
    </w:p>
    <w:p w14:paraId="734493B6" w14:textId="5FBF0353" w:rsidR="00E63C23" w:rsidRPr="007E4102" w:rsidRDefault="00E63C23" w:rsidP="007E4102">
      <w:pPr>
        <w:spacing w:line="360" w:lineRule="auto"/>
        <w:jc w:val="both"/>
        <w:rPr>
          <w:rFonts w:ascii="Times New Roman" w:hAnsi="Times New Roman" w:cs="Times New Roman"/>
          <w:b w:val="0"/>
          <w:color w:val="auto"/>
          <w:sz w:val="24"/>
          <w:szCs w:val="24"/>
        </w:rPr>
      </w:pPr>
    </w:p>
    <w:p w14:paraId="3DEF70E0" w14:textId="64B44F8A" w:rsidR="00E63C23" w:rsidRPr="007E4102" w:rsidRDefault="00E63C23" w:rsidP="007E4102">
      <w:pPr>
        <w:spacing w:line="360" w:lineRule="auto"/>
        <w:jc w:val="both"/>
        <w:rPr>
          <w:rFonts w:ascii="Times New Roman" w:hAnsi="Times New Roman" w:cs="Times New Roman"/>
          <w:b w:val="0"/>
          <w:color w:val="auto"/>
          <w:sz w:val="24"/>
          <w:szCs w:val="24"/>
        </w:rPr>
      </w:pPr>
    </w:p>
    <w:p w14:paraId="745C4D40" w14:textId="381FD57A" w:rsidR="00E63C23" w:rsidRPr="007E4102" w:rsidRDefault="00E63C23" w:rsidP="007E4102">
      <w:pPr>
        <w:spacing w:line="360" w:lineRule="auto"/>
        <w:jc w:val="both"/>
        <w:rPr>
          <w:rFonts w:ascii="Times New Roman" w:hAnsi="Times New Roman" w:cs="Times New Roman"/>
          <w:b w:val="0"/>
          <w:color w:val="auto"/>
          <w:sz w:val="24"/>
          <w:szCs w:val="24"/>
        </w:rPr>
      </w:pPr>
    </w:p>
    <w:p w14:paraId="384D8961" w14:textId="5CC26CB6" w:rsidR="00E63C23" w:rsidRPr="007E4102" w:rsidRDefault="00E63C23" w:rsidP="007E4102">
      <w:pPr>
        <w:spacing w:line="360" w:lineRule="auto"/>
        <w:jc w:val="both"/>
        <w:rPr>
          <w:rFonts w:ascii="Times New Roman" w:hAnsi="Times New Roman" w:cs="Times New Roman"/>
          <w:b w:val="0"/>
          <w:color w:val="auto"/>
          <w:sz w:val="24"/>
          <w:szCs w:val="24"/>
        </w:rPr>
      </w:pPr>
    </w:p>
    <w:p w14:paraId="29D17A61" w14:textId="782F6C00" w:rsidR="00E63C23" w:rsidRPr="007E4102" w:rsidRDefault="00E63C23" w:rsidP="007E4102">
      <w:pPr>
        <w:spacing w:line="360" w:lineRule="auto"/>
        <w:jc w:val="both"/>
        <w:rPr>
          <w:rFonts w:ascii="Times New Roman" w:hAnsi="Times New Roman" w:cs="Times New Roman"/>
          <w:b w:val="0"/>
          <w:color w:val="auto"/>
          <w:sz w:val="24"/>
          <w:szCs w:val="24"/>
        </w:rPr>
      </w:pPr>
    </w:p>
    <w:p w14:paraId="4E4F3ADA" w14:textId="5444F41D" w:rsidR="00E63C23" w:rsidRPr="007E4102" w:rsidRDefault="00E63C23" w:rsidP="007E4102">
      <w:pPr>
        <w:spacing w:line="360" w:lineRule="auto"/>
        <w:jc w:val="both"/>
        <w:rPr>
          <w:rFonts w:ascii="Times New Roman" w:hAnsi="Times New Roman" w:cs="Times New Roman"/>
          <w:b w:val="0"/>
          <w:color w:val="auto"/>
          <w:sz w:val="24"/>
          <w:szCs w:val="24"/>
        </w:rPr>
      </w:pPr>
    </w:p>
    <w:p w14:paraId="7455E428" w14:textId="5D2AE351" w:rsidR="00E63C23" w:rsidRPr="007E4102" w:rsidRDefault="00E63C23" w:rsidP="007E4102">
      <w:pPr>
        <w:spacing w:line="360" w:lineRule="auto"/>
        <w:jc w:val="both"/>
        <w:rPr>
          <w:rFonts w:ascii="Times New Roman" w:hAnsi="Times New Roman" w:cs="Times New Roman"/>
          <w:b w:val="0"/>
          <w:color w:val="auto"/>
          <w:sz w:val="24"/>
          <w:szCs w:val="24"/>
        </w:rPr>
      </w:pPr>
    </w:p>
    <w:p w14:paraId="515F74DD" w14:textId="77777777" w:rsidR="009238B5" w:rsidRPr="007E4102" w:rsidRDefault="009238B5" w:rsidP="007E4102">
      <w:pPr>
        <w:spacing w:line="360" w:lineRule="auto"/>
        <w:jc w:val="both"/>
        <w:rPr>
          <w:rFonts w:ascii="Times New Roman" w:hAnsi="Times New Roman" w:cs="Times New Roman"/>
          <w:b w:val="0"/>
          <w:color w:val="auto"/>
          <w:sz w:val="24"/>
          <w:szCs w:val="24"/>
        </w:rPr>
      </w:pPr>
    </w:p>
    <w:p w14:paraId="16E838ED" w14:textId="498DCD48" w:rsidR="009A1DEB" w:rsidRPr="007E4102" w:rsidRDefault="009A1DEB" w:rsidP="007E4102">
      <w:pPr>
        <w:spacing w:line="360" w:lineRule="auto"/>
        <w:jc w:val="both"/>
        <w:rPr>
          <w:rFonts w:ascii="Times New Roman" w:hAnsi="Times New Roman" w:cs="Times New Roman"/>
          <w:b w:val="0"/>
          <w:color w:val="auto"/>
          <w:sz w:val="24"/>
          <w:szCs w:val="24"/>
        </w:rPr>
      </w:pPr>
    </w:p>
    <w:p w14:paraId="7F348D02" w14:textId="77777777" w:rsidR="0003313D" w:rsidRPr="00DA6DD5" w:rsidRDefault="0003313D" w:rsidP="007E4102">
      <w:pPr>
        <w:pStyle w:val="Heading1"/>
        <w:spacing w:line="360" w:lineRule="auto"/>
        <w:jc w:val="both"/>
        <w:rPr>
          <w:rFonts w:ascii="Times New Roman" w:hAnsi="Times New Roman" w:cs="Times New Roman"/>
          <w:color w:val="auto"/>
          <w:sz w:val="24"/>
          <w:szCs w:val="24"/>
        </w:rPr>
      </w:pPr>
      <w:bookmarkStart w:id="1" w:name="_Toc99094369"/>
      <w:proofErr w:type="spellStart"/>
      <w:r w:rsidRPr="00DA6DD5">
        <w:rPr>
          <w:rFonts w:ascii="Times New Roman" w:hAnsi="Times New Roman" w:cs="Times New Roman"/>
          <w:color w:val="auto"/>
          <w:sz w:val="24"/>
          <w:szCs w:val="24"/>
        </w:rPr>
        <w:t>Lista</w:t>
      </w:r>
      <w:proofErr w:type="spellEnd"/>
      <w:r w:rsidRPr="00DA6DD5">
        <w:rPr>
          <w:rFonts w:ascii="Times New Roman" w:hAnsi="Times New Roman" w:cs="Times New Roman"/>
          <w:color w:val="auto"/>
          <w:sz w:val="24"/>
          <w:szCs w:val="24"/>
        </w:rPr>
        <w:t xml:space="preserve"> e </w:t>
      </w:r>
      <w:proofErr w:type="spellStart"/>
      <w:r w:rsidRPr="00DA6DD5">
        <w:rPr>
          <w:rFonts w:ascii="Times New Roman" w:hAnsi="Times New Roman" w:cs="Times New Roman"/>
          <w:color w:val="auto"/>
          <w:sz w:val="24"/>
          <w:szCs w:val="24"/>
        </w:rPr>
        <w:t>shkurtesave</w:t>
      </w:r>
      <w:bookmarkEnd w:id="1"/>
      <w:proofErr w:type="spellEnd"/>
    </w:p>
    <w:p w14:paraId="3B75AF47" w14:textId="2C221103" w:rsidR="006C653D" w:rsidRPr="008A3C74" w:rsidRDefault="006C653D" w:rsidP="006C653D">
      <w:pPr>
        <w:spacing w:line="360" w:lineRule="auto"/>
        <w:jc w:val="both"/>
        <w:rPr>
          <w:rFonts w:ascii="Times New Roman" w:hAnsi="Times New Roman" w:cs="Times New Roman"/>
          <w:b w:val="0"/>
          <w:color w:val="auto"/>
          <w:sz w:val="24"/>
          <w:szCs w:val="24"/>
        </w:rPr>
      </w:pPr>
    </w:p>
    <w:p w14:paraId="2CD20385" w14:textId="77777777" w:rsidR="006C653D" w:rsidRPr="008A3C74" w:rsidRDefault="006C653D" w:rsidP="006C653D">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IAL:</w:t>
      </w:r>
      <w:r w:rsidRPr="008A3C74">
        <w:rPr>
          <w:rFonts w:ascii="Times New Roman" w:hAnsi="Times New Roman" w:cs="Times New Roman"/>
          <w:b w:val="0"/>
          <w:bCs/>
          <w:color w:val="auto"/>
          <w:sz w:val="24"/>
          <w:szCs w:val="24"/>
        </w:rPr>
        <w:tab/>
      </w:r>
      <w:r w:rsidRPr="008A3C74">
        <w:rPr>
          <w:rFonts w:ascii="Times New Roman" w:hAnsi="Times New Roman" w:cs="Times New Roman"/>
          <w:b w:val="0"/>
          <w:bCs/>
          <w:color w:val="auto"/>
          <w:sz w:val="24"/>
          <w:szCs w:val="24"/>
        </w:rPr>
        <w:tab/>
        <w:t>Institucion i Arsimit të Lartë</w:t>
      </w:r>
    </w:p>
    <w:p w14:paraId="0FDDDF29" w14:textId="77777777" w:rsidR="006C653D" w:rsidRPr="008A3C74" w:rsidRDefault="006C653D" w:rsidP="006C653D">
      <w:pPr>
        <w:spacing w:line="360" w:lineRule="auto"/>
        <w:jc w:val="both"/>
        <w:rPr>
          <w:rFonts w:ascii="Times New Roman" w:hAnsi="Times New Roman" w:cs="Times New Roman"/>
          <w:b w:val="0"/>
          <w:bCs/>
          <w:color w:val="auto"/>
          <w:sz w:val="24"/>
          <w:szCs w:val="24"/>
          <w:lang w:eastAsia="ja-JP"/>
        </w:rPr>
      </w:pPr>
      <w:r w:rsidRPr="008A3C74">
        <w:rPr>
          <w:rFonts w:ascii="Times New Roman" w:hAnsi="Times New Roman" w:cs="Times New Roman"/>
          <w:b w:val="0"/>
          <w:bCs/>
          <w:color w:val="auto"/>
          <w:sz w:val="24"/>
          <w:szCs w:val="24"/>
        </w:rPr>
        <w:t>KQSCV:</w:t>
      </w:r>
      <w:r w:rsidRPr="008A3C74">
        <w:rPr>
          <w:rFonts w:ascii="Times New Roman" w:hAnsi="Times New Roman" w:cs="Times New Roman"/>
          <w:b w:val="0"/>
          <w:bCs/>
          <w:color w:val="auto"/>
          <w:sz w:val="24"/>
          <w:szCs w:val="24"/>
        </w:rPr>
        <w:tab/>
        <w:t>Komisioni Qendror për Sigurimin e Cilësisë dhe Vlerësimit</w:t>
      </w:r>
    </w:p>
    <w:p w14:paraId="4DC6D334" w14:textId="77777777" w:rsidR="006C653D" w:rsidRPr="008A3C74" w:rsidRDefault="006C653D" w:rsidP="006C653D">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SEVC:</w:t>
      </w:r>
      <w:r w:rsidRPr="008A3C74">
        <w:rPr>
          <w:rFonts w:ascii="Times New Roman" w:hAnsi="Times New Roman" w:cs="Times New Roman"/>
          <w:b w:val="0"/>
          <w:bCs/>
          <w:color w:val="auto"/>
          <w:sz w:val="24"/>
          <w:szCs w:val="24"/>
        </w:rPr>
        <w:tab/>
      </w:r>
      <w:r w:rsidRPr="008A3C74">
        <w:rPr>
          <w:rFonts w:ascii="Times New Roman" w:hAnsi="Times New Roman" w:cs="Times New Roman"/>
          <w:b w:val="0"/>
          <w:bCs/>
          <w:color w:val="auto"/>
          <w:sz w:val="24"/>
          <w:szCs w:val="24"/>
        </w:rPr>
        <w:tab/>
        <w:t>Sistemi Elektronik për Vlerësimin e Cilësisë</w:t>
      </w:r>
    </w:p>
    <w:p w14:paraId="5FA14B47" w14:textId="77777777" w:rsidR="006C653D" w:rsidRPr="008A3C74" w:rsidRDefault="006C653D" w:rsidP="006C653D">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SMU:</w:t>
      </w:r>
      <w:r w:rsidRPr="008A3C74">
        <w:rPr>
          <w:rFonts w:ascii="Times New Roman" w:hAnsi="Times New Roman" w:cs="Times New Roman"/>
          <w:b w:val="0"/>
          <w:bCs/>
          <w:color w:val="auto"/>
          <w:sz w:val="24"/>
          <w:szCs w:val="24"/>
        </w:rPr>
        <w:tab/>
      </w:r>
      <w:r w:rsidRPr="008A3C74">
        <w:rPr>
          <w:rFonts w:ascii="Times New Roman" w:hAnsi="Times New Roman" w:cs="Times New Roman"/>
          <w:b w:val="0"/>
          <w:bCs/>
          <w:color w:val="auto"/>
          <w:sz w:val="24"/>
          <w:szCs w:val="24"/>
        </w:rPr>
        <w:tab/>
        <w:t>Sistemi i Menaxhimit Universitar</w:t>
      </w:r>
    </w:p>
    <w:p w14:paraId="49D1D762" w14:textId="77777777" w:rsidR="006C653D" w:rsidRPr="008A3C74" w:rsidRDefault="006C653D" w:rsidP="006C653D">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UIBM:</w:t>
      </w:r>
      <w:r w:rsidRPr="008A3C74">
        <w:rPr>
          <w:rFonts w:ascii="Times New Roman" w:hAnsi="Times New Roman" w:cs="Times New Roman"/>
          <w:b w:val="0"/>
          <w:bCs/>
          <w:color w:val="auto"/>
          <w:sz w:val="24"/>
          <w:szCs w:val="24"/>
        </w:rPr>
        <w:tab/>
      </w:r>
      <w:r w:rsidRPr="008A3C74">
        <w:rPr>
          <w:rFonts w:ascii="Times New Roman" w:hAnsi="Times New Roman" w:cs="Times New Roman"/>
          <w:b w:val="0"/>
          <w:bCs/>
          <w:color w:val="auto"/>
          <w:sz w:val="24"/>
          <w:szCs w:val="24"/>
        </w:rPr>
        <w:tab/>
        <w:t>Universiteti “Isa Boletini” Mitrovicë</w:t>
      </w:r>
    </w:p>
    <w:p w14:paraId="1240965B" w14:textId="6D584CD3" w:rsidR="006C653D" w:rsidRDefault="006C653D" w:rsidP="006C653D">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 xml:space="preserve">ZSC: </w:t>
      </w:r>
      <w:r w:rsidRPr="008A3C74">
        <w:rPr>
          <w:rFonts w:ascii="Times New Roman" w:hAnsi="Times New Roman" w:cs="Times New Roman"/>
          <w:b w:val="0"/>
          <w:bCs/>
          <w:color w:val="auto"/>
          <w:sz w:val="24"/>
          <w:szCs w:val="24"/>
        </w:rPr>
        <w:tab/>
      </w:r>
      <w:r w:rsidRPr="008A3C74">
        <w:rPr>
          <w:rFonts w:ascii="Times New Roman" w:hAnsi="Times New Roman" w:cs="Times New Roman"/>
          <w:b w:val="0"/>
          <w:bCs/>
          <w:color w:val="auto"/>
          <w:sz w:val="24"/>
          <w:szCs w:val="24"/>
        </w:rPr>
        <w:tab/>
        <w:t>Zyra për Sigurim të Cilësisë</w:t>
      </w:r>
    </w:p>
    <w:p w14:paraId="6F881BAF" w14:textId="2769D786" w:rsidR="006C653D" w:rsidRPr="008A3C74" w:rsidRDefault="006C653D" w:rsidP="006C653D">
      <w:pPr>
        <w:spacing w:line="360" w:lineRule="auto"/>
        <w:jc w:val="both"/>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FE:                  Fakulteti i Edukimit</w:t>
      </w:r>
    </w:p>
    <w:p w14:paraId="6FB9A028"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3F420329"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62801F2C"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6838CEAC"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665D87B4"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2D2C01D2"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0C4EB1AE"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42031243"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0AE07B12"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60DE1623"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43042A2F"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11D33561"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6EB377B8"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7604B17F" w14:textId="77777777" w:rsidR="0003313D" w:rsidRPr="007E4102" w:rsidRDefault="0003313D" w:rsidP="007E4102">
      <w:pPr>
        <w:spacing w:line="360" w:lineRule="auto"/>
        <w:jc w:val="both"/>
        <w:rPr>
          <w:rFonts w:ascii="Times New Roman" w:hAnsi="Times New Roman" w:cs="Times New Roman"/>
          <w:b w:val="0"/>
          <w:color w:val="auto"/>
          <w:sz w:val="24"/>
          <w:szCs w:val="24"/>
        </w:rPr>
      </w:pPr>
    </w:p>
    <w:p w14:paraId="0B09F656" w14:textId="56B7D6F5" w:rsidR="009238B5" w:rsidRPr="007E4102" w:rsidRDefault="009238B5" w:rsidP="007E4102">
      <w:pPr>
        <w:spacing w:line="360" w:lineRule="auto"/>
        <w:jc w:val="both"/>
        <w:rPr>
          <w:rFonts w:ascii="Times New Roman" w:hAnsi="Times New Roman" w:cs="Times New Roman"/>
          <w:b w:val="0"/>
          <w:color w:val="auto"/>
          <w:sz w:val="24"/>
          <w:szCs w:val="24"/>
        </w:rPr>
      </w:pPr>
    </w:p>
    <w:p w14:paraId="5231BD7C" w14:textId="73249EFE" w:rsidR="00E4196A" w:rsidRPr="007E4102" w:rsidRDefault="00E4196A" w:rsidP="007E4102">
      <w:pPr>
        <w:spacing w:line="360" w:lineRule="auto"/>
        <w:jc w:val="both"/>
        <w:rPr>
          <w:rFonts w:ascii="Times New Roman" w:hAnsi="Times New Roman" w:cs="Times New Roman"/>
          <w:b w:val="0"/>
          <w:color w:val="auto"/>
          <w:sz w:val="24"/>
          <w:szCs w:val="24"/>
        </w:rPr>
      </w:pPr>
    </w:p>
    <w:p w14:paraId="6B576413" w14:textId="1FACAFA3" w:rsidR="00E4196A" w:rsidRPr="007E4102" w:rsidRDefault="00E4196A" w:rsidP="007E4102">
      <w:pPr>
        <w:pStyle w:val="Heading1"/>
        <w:spacing w:line="360" w:lineRule="auto"/>
        <w:jc w:val="both"/>
        <w:rPr>
          <w:rFonts w:ascii="Times New Roman" w:hAnsi="Times New Roman" w:cs="Times New Roman"/>
          <w:b w:val="0"/>
          <w:color w:val="auto"/>
          <w:sz w:val="24"/>
          <w:szCs w:val="24"/>
        </w:rPr>
      </w:pPr>
    </w:p>
    <w:p w14:paraId="3EDAC0A7" w14:textId="0381D656" w:rsidR="00E4196A" w:rsidRPr="007E4102" w:rsidRDefault="00E4196A" w:rsidP="007E4102">
      <w:pPr>
        <w:pStyle w:val="Heading1"/>
        <w:spacing w:line="360" w:lineRule="auto"/>
        <w:jc w:val="both"/>
        <w:rPr>
          <w:rFonts w:ascii="Times New Roman" w:hAnsi="Times New Roman" w:cs="Times New Roman"/>
          <w:b w:val="0"/>
          <w:color w:val="auto"/>
          <w:sz w:val="24"/>
          <w:szCs w:val="24"/>
        </w:rPr>
      </w:pPr>
    </w:p>
    <w:p w14:paraId="2708413D" w14:textId="1C8954ED" w:rsidR="00E4196A" w:rsidRPr="007E4102" w:rsidRDefault="00E4196A" w:rsidP="007E4102">
      <w:pPr>
        <w:spacing w:line="360" w:lineRule="auto"/>
        <w:jc w:val="both"/>
        <w:rPr>
          <w:rFonts w:ascii="Times New Roman" w:hAnsi="Times New Roman" w:cs="Times New Roman"/>
          <w:b w:val="0"/>
          <w:color w:val="auto"/>
          <w:sz w:val="24"/>
          <w:szCs w:val="24"/>
        </w:rPr>
      </w:pPr>
    </w:p>
    <w:p w14:paraId="5B8BD2E0" w14:textId="77777777" w:rsidR="00E4196A" w:rsidRPr="007E4102" w:rsidRDefault="00E4196A" w:rsidP="007E4102">
      <w:pPr>
        <w:spacing w:line="360" w:lineRule="auto"/>
        <w:jc w:val="both"/>
        <w:rPr>
          <w:rFonts w:ascii="Times New Roman" w:hAnsi="Times New Roman" w:cs="Times New Roman"/>
          <w:b w:val="0"/>
          <w:color w:val="auto"/>
          <w:sz w:val="24"/>
          <w:szCs w:val="24"/>
        </w:rPr>
      </w:pPr>
    </w:p>
    <w:p w14:paraId="7E262FE6" w14:textId="2052095F" w:rsidR="0003313D" w:rsidRPr="007E4102" w:rsidRDefault="0003313D" w:rsidP="007E4102">
      <w:pPr>
        <w:spacing w:line="360" w:lineRule="auto"/>
        <w:jc w:val="both"/>
        <w:rPr>
          <w:rFonts w:ascii="Times New Roman" w:hAnsi="Times New Roman" w:cs="Times New Roman"/>
          <w:b w:val="0"/>
          <w:color w:val="auto"/>
          <w:sz w:val="24"/>
          <w:szCs w:val="24"/>
        </w:rPr>
      </w:pPr>
    </w:p>
    <w:p w14:paraId="6429F672" w14:textId="77777777" w:rsidR="00DD03C6" w:rsidRPr="00DD03C6" w:rsidRDefault="00DD03C6" w:rsidP="00DD03C6">
      <w:pPr>
        <w:pStyle w:val="Heading1"/>
        <w:spacing w:line="360" w:lineRule="auto"/>
        <w:jc w:val="both"/>
        <w:rPr>
          <w:rFonts w:ascii="Times New Roman" w:hAnsi="Times New Roman" w:cs="Times New Roman"/>
          <w:color w:val="auto"/>
          <w:sz w:val="24"/>
          <w:szCs w:val="24"/>
        </w:rPr>
      </w:pPr>
      <w:bookmarkStart w:id="2" w:name="_Toc99094370"/>
      <w:proofErr w:type="spellStart"/>
      <w:r w:rsidRPr="00DD03C6">
        <w:rPr>
          <w:rFonts w:ascii="Times New Roman" w:hAnsi="Times New Roman" w:cs="Times New Roman"/>
          <w:color w:val="auto"/>
          <w:sz w:val="24"/>
          <w:szCs w:val="24"/>
        </w:rPr>
        <w:t>Hyrja</w:t>
      </w:r>
      <w:bookmarkEnd w:id="2"/>
      <w:proofErr w:type="spellEnd"/>
    </w:p>
    <w:p w14:paraId="274AA1F4" w14:textId="0CB9B3FD" w:rsidR="00DD03C6" w:rsidRDefault="00DD03C6" w:rsidP="007E4102">
      <w:pPr>
        <w:spacing w:line="360" w:lineRule="auto"/>
        <w:jc w:val="both"/>
        <w:rPr>
          <w:rFonts w:ascii="Times New Roman" w:hAnsi="Times New Roman" w:cs="Times New Roman"/>
          <w:b w:val="0"/>
          <w:bCs/>
          <w:color w:val="auto"/>
          <w:sz w:val="24"/>
          <w:szCs w:val="24"/>
        </w:rPr>
      </w:pPr>
    </w:p>
    <w:p w14:paraId="1A089300" w14:textId="07E640A5" w:rsidR="0003313D" w:rsidRPr="007E4102" w:rsidRDefault="001B60E5"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Universiteti “Isa Boletini”</w:t>
      </w:r>
      <w:r w:rsidR="0003313D" w:rsidRPr="007E4102">
        <w:rPr>
          <w:rFonts w:ascii="Times New Roman" w:hAnsi="Times New Roman" w:cs="Times New Roman"/>
          <w:b w:val="0"/>
          <w:bCs/>
          <w:color w:val="auto"/>
          <w:sz w:val="24"/>
          <w:szCs w:val="24"/>
        </w:rPr>
        <w:t xml:space="preserve"> në Mitrovicë (këtu e tutje: UIBM), si Institucion i Arsimit të Lartë (Këtu e tutje: IAL) themeluar që nga viti 2013, vazhdimisht ka bërë përpjekje që të bëjë të matshëm procesin e sigurimit të cilësisë. Për çdo vit, në UIBM janë organizuar pyetësorë me studentët dhe akterë tjerë relevant, të cilët janë përgjigjur në pyetjet të cilat kanë pasur për qëllim të tregojnë gjendjen reale në UIBM përmes përceptimit të respondentëve.</w:t>
      </w:r>
    </w:p>
    <w:p w14:paraId="55FC37FF"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47FD190A" w14:textId="3CFE27DC" w:rsidR="0003313D" w:rsidRPr="007E4102" w:rsidRDefault="0003313D"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UIBM ka mekanizmat e tij për matjen e cilësisë, dhe</w:t>
      </w:r>
      <w:r w:rsidR="00C44AE7">
        <w:rPr>
          <w:rFonts w:ascii="Times New Roman" w:hAnsi="Times New Roman" w:cs="Times New Roman"/>
          <w:b w:val="0"/>
          <w:bCs/>
          <w:color w:val="auto"/>
          <w:sz w:val="24"/>
          <w:szCs w:val="24"/>
        </w:rPr>
        <w:t xml:space="preserve"> </w:t>
      </w:r>
      <w:r w:rsidRPr="007E4102">
        <w:rPr>
          <w:rFonts w:ascii="Times New Roman" w:hAnsi="Times New Roman" w:cs="Times New Roman"/>
          <w:b w:val="0"/>
          <w:bCs/>
          <w:color w:val="auto"/>
          <w:sz w:val="24"/>
          <w:szCs w:val="24"/>
        </w:rPr>
        <w:t>procesi matet dhe monitorohet në vazhdimësi nga ana e dekanëve, prodekanëve, koordinatorëve për cilësi në kuadër t</w:t>
      </w:r>
      <w:r w:rsidR="00C44AE7">
        <w:rPr>
          <w:rFonts w:ascii="Times New Roman" w:hAnsi="Times New Roman" w:cs="Times New Roman"/>
          <w:b w:val="0"/>
          <w:bCs/>
          <w:color w:val="auto"/>
          <w:sz w:val="24"/>
          <w:szCs w:val="24"/>
        </w:rPr>
        <w:t>ë fakulteteve.</w:t>
      </w:r>
    </w:p>
    <w:p w14:paraId="53B66195"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16CA7FE0" w14:textId="39ACD158" w:rsidR="0003313D" w:rsidRPr="007E4102" w:rsidRDefault="0003313D"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 xml:space="preserve">Në muajin </w:t>
      </w:r>
      <w:r w:rsidR="004B2F3E" w:rsidRPr="007E4102">
        <w:rPr>
          <w:rFonts w:ascii="Times New Roman" w:hAnsi="Times New Roman" w:cs="Times New Roman"/>
          <w:b w:val="0"/>
          <w:bCs/>
          <w:color w:val="auto"/>
          <w:sz w:val="24"/>
          <w:szCs w:val="24"/>
        </w:rPr>
        <w:t>Janar 2022</w:t>
      </w:r>
      <w:r w:rsidRPr="007E4102">
        <w:rPr>
          <w:rFonts w:ascii="Times New Roman" w:hAnsi="Times New Roman" w:cs="Times New Roman"/>
          <w:b w:val="0"/>
          <w:bCs/>
          <w:color w:val="auto"/>
          <w:sz w:val="24"/>
          <w:szCs w:val="24"/>
        </w:rPr>
        <w:t>, në vazhdën e aktiviteteve për të përmirësuar cilësinë brenda UIBM, me qëllim të përmirësimit të ofrimit të shërbimeve në UIBM, përmirësimit të mësimdhënies si një proces vazhdimisht i ndryshueshëm përkitazi me metodologjitë e reja</w:t>
      </w:r>
      <w:r w:rsidR="00025D78">
        <w:rPr>
          <w:rFonts w:ascii="Times New Roman" w:hAnsi="Times New Roman" w:cs="Times New Roman"/>
          <w:b w:val="0"/>
          <w:bCs/>
          <w:color w:val="auto"/>
          <w:sz w:val="24"/>
          <w:szCs w:val="24"/>
        </w:rPr>
        <w:t xml:space="preserve"> </w:t>
      </w:r>
      <w:r w:rsidR="002F40D6">
        <w:rPr>
          <w:rFonts w:ascii="Times New Roman" w:hAnsi="Times New Roman" w:cs="Times New Roman"/>
          <w:b w:val="0"/>
          <w:bCs/>
          <w:color w:val="auto"/>
          <w:sz w:val="24"/>
          <w:szCs w:val="24"/>
        </w:rPr>
        <w:t xml:space="preserve">FE ka realizuar pyetësorin </w:t>
      </w:r>
      <w:r w:rsidR="00E4453D" w:rsidRPr="007E4102">
        <w:rPr>
          <w:rFonts w:ascii="Times New Roman" w:hAnsi="Times New Roman" w:cs="Times New Roman"/>
          <w:b w:val="0"/>
          <w:bCs/>
          <w:color w:val="auto"/>
          <w:sz w:val="24"/>
          <w:szCs w:val="24"/>
        </w:rPr>
        <w:t>në përfundim të semestrit dimëror</w:t>
      </w:r>
      <w:r w:rsidRPr="007E4102">
        <w:rPr>
          <w:rFonts w:ascii="Times New Roman" w:hAnsi="Times New Roman" w:cs="Times New Roman"/>
          <w:b w:val="0"/>
          <w:bCs/>
          <w:color w:val="auto"/>
          <w:sz w:val="24"/>
          <w:szCs w:val="24"/>
        </w:rPr>
        <w:t>, si një proces tashmë i zakonshëm.</w:t>
      </w:r>
    </w:p>
    <w:p w14:paraId="719879AE"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01810917" w14:textId="0DAD04F0" w:rsidR="0003313D" w:rsidRPr="007E4102" w:rsidRDefault="0003313D"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 xml:space="preserve">I gjithë procesi ka qenë transparent, </w:t>
      </w:r>
      <w:r w:rsidR="0070516A" w:rsidRPr="007E4102">
        <w:rPr>
          <w:rFonts w:ascii="Times New Roman" w:hAnsi="Times New Roman" w:cs="Times New Roman"/>
          <w:b w:val="0"/>
          <w:bCs/>
          <w:color w:val="auto"/>
          <w:sz w:val="24"/>
          <w:szCs w:val="24"/>
        </w:rPr>
        <w:t xml:space="preserve">dhe </w:t>
      </w:r>
      <w:r w:rsidRPr="007E4102">
        <w:rPr>
          <w:rFonts w:ascii="Times New Roman" w:hAnsi="Times New Roman" w:cs="Times New Roman"/>
          <w:b w:val="0"/>
          <w:bCs/>
          <w:color w:val="auto"/>
          <w:sz w:val="24"/>
          <w:szCs w:val="24"/>
        </w:rPr>
        <w:t>të gjithë pyetësorët kanë qenë anonim duke respektuar kështu dinjitetin e secilit respondent dhe duke ruajtur prestigjin e institucionit.</w:t>
      </w:r>
    </w:p>
    <w:p w14:paraId="4E467B04"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00EA231F" w14:textId="77777777" w:rsidR="0003313D" w:rsidRPr="007E4102" w:rsidRDefault="0003313D"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Më poshtë, do të paraqesim të dhënat që janë nxjerrë nga pyetësori. Me qëllim që raporti të ruaj etikën e secilit dhe atë të institucionit, do të gjeni të publikuara vetëm disa nga gjetjet kryesore të pyetësorit. Rekomandimet si pjesa e fundit e tij, do të përmbajë edhe sygjerime e vërejtje të cilat nuk bëhen publike, por që janë dhënë nga ana e respondentëve.</w:t>
      </w:r>
    </w:p>
    <w:p w14:paraId="315212F6"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159E5744" w14:textId="0604788E" w:rsidR="006C653D" w:rsidRPr="00A57AAE" w:rsidRDefault="006C653D" w:rsidP="00A57AAE">
      <w:pPr>
        <w:pStyle w:val="Heading1"/>
        <w:spacing w:line="360" w:lineRule="auto"/>
        <w:rPr>
          <w:rFonts w:ascii="Times New Roman" w:hAnsi="Times New Roman" w:cs="Times New Roman"/>
          <w:bCs/>
          <w:color w:val="auto"/>
          <w:sz w:val="24"/>
          <w:szCs w:val="24"/>
        </w:rPr>
      </w:pPr>
      <w:bookmarkStart w:id="3" w:name="_Toc99094371"/>
      <w:r w:rsidRPr="00A57AAE">
        <w:rPr>
          <w:rFonts w:ascii="Times New Roman" w:hAnsi="Times New Roman" w:cs="Times New Roman"/>
          <w:color w:val="auto"/>
          <w:sz w:val="24"/>
          <w:szCs w:val="24"/>
        </w:rPr>
        <w:t>Zyra për Sigurim të Cilësisë (ZSC)</w:t>
      </w:r>
      <w:bookmarkEnd w:id="3"/>
    </w:p>
    <w:p w14:paraId="76867A9B" w14:textId="77777777" w:rsidR="006C653D" w:rsidRPr="008A3C74" w:rsidRDefault="006C653D" w:rsidP="006C653D">
      <w:pPr>
        <w:spacing w:line="360" w:lineRule="auto"/>
        <w:jc w:val="both"/>
        <w:rPr>
          <w:rFonts w:ascii="Times New Roman" w:hAnsi="Times New Roman" w:cs="Times New Roman"/>
          <w:b w:val="0"/>
          <w:bCs/>
          <w:color w:val="auto"/>
          <w:sz w:val="24"/>
          <w:szCs w:val="24"/>
        </w:rPr>
      </w:pPr>
    </w:p>
    <w:p w14:paraId="201A8146" w14:textId="77777777" w:rsidR="006C653D" w:rsidRPr="008A3C74" w:rsidRDefault="006C653D" w:rsidP="006C653D">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 xml:space="preserve">Zyra për Sigurim të Cilësisë është zyrë e pavarur e cila funksionon brenda Rektoratit të Universitetit  “Isa Boletini” në Mitrovicë (tutje UIBM) e cila raporton drejtpërdrejt te Rektori i UIBM-së. ZSC angazhohet në rritjen e cilësisë në UIBM duke zbatuar të gjitha politikat institucionale dhe instrumentat </w:t>
      </w:r>
      <w:r w:rsidRPr="008A3C74">
        <w:rPr>
          <w:rFonts w:ascii="Times New Roman" w:hAnsi="Times New Roman" w:cs="Times New Roman"/>
          <w:b w:val="0"/>
          <w:bCs/>
          <w:color w:val="auto"/>
          <w:sz w:val="24"/>
          <w:szCs w:val="24"/>
        </w:rPr>
        <w:lastRenderedPageBreak/>
        <w:t>matës të cilësisë të aprovuar nga Komisioni Qendror për Sigurimin e Cilësisë dhe Vlerësimit (tutje KQSCV). Zyrtarët e cilësisë nuk janë pjesë e stafit akademik të UIBM.</w:t>
      </w:r>
    </w:p>
    <w:p w14:paraId="1AC78A7C" w14:textId="7227F963" w:rsidR="006C653D" w:rsidRPr="006C653D" w:rsidRDefault="006C653D" w:rsidP="006C653D">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 xml:space="preserve">Zyra kryen matje të cilësisë duke përdorur të gjitha instrumentet e përfshira në pakon e instrumenteve matëse të cilësisë e aprovuar nga KQSCV. ZSC harton raporte që përmbajnë gjetje dhe rekomandime për secilin pyetësor të realizuar të cilët i dërgon te Rektori i UIBM-it. Zyra gjithashtu i dërgon gjetjet dekanëve të njësisive akademike me qëllim të planifikimit të zhvillimit të stafit akademik </w:t>
      </w:r>
      <w:r>
        <w:rPr>
          <w:rFonts w:ascii="Times New Roman" w:hAnsi="Times New Roman" w:cs="Times New Roman"/>
          <w:b w:val="0"/>
          <w:bCs/>
          <w:color w:val="auto"/>
          <w:sz w:val="24"/>
          <w:szCs w:val="24"/>
        </w:rPr>
        <w:t>dhe përmirësimit të vazhdueshëm.</w:t>
      </w:r>
    </w:p>
    <w:p w14:paraId="50E8586A" w14:textId="434DCD3E" w:rsidR="0003313D" w:rsidRPr="007E4102" w:rsidRDefault="0003313D" w:rsidP="007E4102">
      <w:pPr>
        <w:pStyle w:val="Heading1"/>
        <w:spacing w:line="360" w:lineRule="auto"/>
        <w:jc w:val="both"/>
        <w:rPr>
          <w:rFonts w:ascii="Times New Roman" w:hAnsi="Times New Roman" w:cs="Times New Roman"/>
          <w:color w:val="auto"/>
          <w:sz w:val="24"/>
          <w:szCs w:val="24"/>
        </w:rPr>
      </w:pPr>
      <w:bookmarkStart w:id="4" w:name="_Toc99094372"/>
      <w:proofErr w:type="spellStart"/>
      <w:r w:rsidRPr="007E4102">
        <w:rPr>
          <w:rFonts w:ascii="Times New Roman" w:hAnsi="Times New Roman" w:cs="Times New Roman"/>
          <w:color w:val="auto"/>
          <w:sz w:val="24"/>
          <w:szCs w:val="24"/>
        </w:rPr>
        <w:t>Realizimi</w:t>
      </w:r>
      <w:proofErr w:type="spellEnd"/>
      <w:r w:rsidRPr="007E4102">
        <w:rPr>
          <w:rFonts w:ascii="Times New Roman" w:hAnsi="Times New Roman" w:cs="Times New Roman"/>
          <w:color w:val="auto"/>
          <w:sz w:val="24"/>
          <w:szCs w:val="24"/>
        </w:rPr>
        <w:t xml:space="preserve"> </w:t>
      </w:r>
      <w:proofErr w:type="spellStart"/>
      <w:r w:rsidRPr="007E4102">
        <w:rPr>
          <w:rFonts w:ascii="Times New Roman" w:hAnsi="Times New Roman" w:cs="Times New Roman"/>
          <w:color w:val="auto"/>
          <w:sz w:val="24"/>
          <w:szCs w:val="24"/>
        </w:rPr>
        <w:t>i</w:t>
      </w:r>
      <w:proofErr w:type="spellEnd"/>
      <w:r w:rsidRPr="007E4102">
        <w:rPr>
          <w:rFonts w:ascii="Times New Roman" w:hAnsi="Times New Roman" w:cs="Times New Roman"/>
          <w:color w:val="auto"/>
          <w:sz w:val="24"/>
          <w:szCs w:val="24"/>
        </w:rPr>
        <w:t xml:space="preserve"> </w:t>
      </w:r>
      <w:proofErr w:type="spellStart"/>
      <w:r w:rsidRPr="007E4102">
        <w:rPr>
          <w:rFonts w:ascii="Times New Roman" w:hAnsi="Times New Roman" w:cs="Times New Roman"/>
          <w:color w:val="auto"/>
          <w:sz w:val="24"/>
          <w:szCs w:val="24"/>
        </w:rPr>
        <w:t>pyetësorit</w:t>
      </w:r>
      <w:bookmarkEnd w:id="4"/>
      <w:proofErr w:type="spellEnd"/>
    </w:p>
    <w:p w14:paraId="7C94C221"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16F9EA16" w14:textId="331A57DF" w:rsidR="00292A88" w:rsidRPr="007E4102" w:rsidRDefault="00292A88"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 xml:space="preserve">Pas përfundimit të ligjëratave dhe ushtrimeve për semestrin dimëror </w:t>
      </w:r>
      <w:r w:rsidR="00A839EE" w:rsidRPr="007E4102">
        <w:rPr>
          <w:rFonts w:ascii="Times New Roman" w:hAnsi="Times New Roman" w:cs="Times New Roman"/>
          <w:b w:val="0"/>
          <w:bCs/>
          <w:color w:val="auto"/>
          <w:sz w:val="24"/>
          <w:szCs w:val="24"/>
        </w:rPr>
        <w:t>2021/</w:t>
      </w:r>
      <w:r w:rsidRPr="007E4102">
        <w:rPr>
          <w:rFonts w:ascii="Times New Roman" w:hAnsi="Times New Roman" w:cs="Times New Roman"/>
          <w:b w:val="0"/>
          <w:bCs/>
          <w:color w:val="auto"/>
          <w:sz w:val="24"/>
          <w:szCs w:val="24"/>
        </w:rPr>
        <w:t>2022, Fakulteti i Edukimit ka realizuar pyetësorin tashmë pjesë e paketës së pyetësorëve për zhvillim të cilësisë në kuadër të projektit të Erasmus +, QATEK. Të dhënat e pye</w:t>
      </w:r>
      <w:r w:rsidR="006C653D">
        <w:rPr>
          <w:rFonts w:ascii="Times New Roman" w:hAnsi="Times New Roman" w:cs="Times New Roman"/>
          <w:b w:val="0"/>
          <w:bCs/>
          <w:color w:val="auto"/>
          <w:sz w:val="24"/>
          <w:szCs w:val="24"/>
        </w:rPr>
        <w:t xml:space="preserve">tësorit për FE </w:t>
      </w:r>
      <w:r w:rsidRPr="007E4102">
        <w:rPr>
          <w:rFonts w:ascii="Times New Roman" w:hAnsi="Times New Roman" w:cs="Times New Roman"/>
          <w:b w:val="0"/>
          <w:bCs/>
          <w:color w:val="auto"/>
          <w:sz w:val="24"/>
          <w:szCs w:val="24"/>
        </w:rPr>
        <w:t xml:space="preserve">synojnë përmirësimin e cilësisë në përgatitjen e mësimdhënësve të rinj. </w:t>
      </w:r>
      <w:r w:rsidR="00A839EE" w:rsidRPr="007E4102">
        <w:rPr>
          <w:rFonts w:ascii="Times New Roman" w:hAnsi="Times New Roman" w:cs="Times New Roman"/>
          <w:b w:val="0"/>
          <w:bCs/>
          <w:color w:val="auto"/>
          <w:sz w:val="24"/>
          <w:szCs w:val="24"/>
        </w:rPr>
        <w:t xml:space="preserve">Pyetësori është realizuar në Google Forms dhe u është përcjellur </w:t>
      </w:r>
      <w:r w:rsidR="00DD03C6">
        <w:rPr>
          <w:rFonts w:ascii="Times New Roman" w:hAnsi="Times New Roman" w:cs="Times New Roman"/>
          <w:b w:val="0"/>
          <w:bCs/>
          <w:color w:val="auto"/>
          <w:sz w:val="24"/>
          <w:szCs w:val="24"/>
        </w:rPr>
        <w:t xml:space="preserve">për plotësim </w:t>
      </w:r>
      <w:r w:rsidR="00A839EE" w:rsidRPr="007E4102">
        <w:rPr>
          <w:rFonts w:ascii="Times New Roman" w:hAnsi="Times New Roman" w:cs="Times New Roman"/>
          <w:b w:val="0"/>
          <w:bCs/>
          <w:color w:val="auto"/>
          <w:sz w:val="24"/>
          <w:szCs w:val="24"/>
        </w:rPr>
        <w:t xml:space="preserve">studentëve të FE pëmes emailit. Pyetësori ka  </w:t>
      </w:r>
      <w:r w:rsidRPr="007E4102">
        <w:rPr>
          <w:rFonts w:ascii="Times New Roman" w:hAnsi="Times New Roman" w:cs="Times New Roman"/>
          <w:b w:val="0"/>
          <w:bCs/>
          <w:color w:val="auto"/>
          <w:sz w:val="24"/>
          <w:szCs w:val="24"/>
        </w:rPr>
        <w:t xml:space="preserve">përmbajtur </w:t>
      </w:r>
      <w:r w:rsidR="00A839EE" w:rsidRPr="007E4102">
        <w:rPr>
          <w:rFonts w:ascii="Times New Roman" w:hAnsi="Times New Roman" w:cs="Times New Roman"/>
          <w:b w:val="0"/>
          <w:bCs/>
          <w:color w:val="auto"/>
          <w:sz w:val="24"/>
          <w:szCs w:val="24"/>
        </w:rPr>
        <w:t xml:space="preserve">gjithësej 23 pyetje, 20 pyetje të mbyllura dhe 3 pyetje të hapura, </w:t>
      </w:r>
      <w:r w:rsidRPr="007E4102">
        <w:rPr>
          <w:rFonts w:ascii="Times New Roman" w:hAnsi="Times New Roman" w:cs="Times New Roman"/>
          <w:b w:val="0"/>
          <w:bCs/>
          <w:color w:val="auto"/>
          <w:sz w:val="24"/>
          <w:szCs w:val="24"/>
        </w:rPr>
        <w:t xml:space="preserve"> ku</w:t>
      </w:r>
      <w:r w:rsidR="00A839EE" w:rsidRPr="007E4102">
        <w:rPr>
          <w:rFonts w:ascii="Times New Roman" w:hAnsi="Times New Roman" w:cs="Times New Roman"/>
          <w:b w:val="0"/>
          <w:bCs/>
          <w:color w:val="auto"/>
          <w:sz w:val="24"/>
          <w:szCs w:val="24"/>
        </w:rPr>
        <w:t xml:space="preserve"> studentët</w:t>
      </w:r>
      <w:r w:rsidRPr="007E4102">
        <w:rPr>
          <w:rFonts w:ascii="Times New Roman" w:hAnsi="Times New Roman" w:cs="Times New Roman"/>
          <w:b w:val="0"/>
          <w:bCs/>
          <w:color w:val="auto"/>
          <w:sz w:val="24"/>
          <w:szCs w:val="24"/>
        </w:rPr>
        <w:t xml:space="preserve"> kanë vlerësuar mësimdhënien, lëndën dhe burimet.</w:t>
      </w:r>
    </w:p>
    <w:p w14:paraId="7DBEF7C8"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2234AE77" w14:textId="77777777" w:rsidR="0003313D" w:rsidRPr="007E4102" w:rsidRDefault="0003313D"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Pyetësori ka qenë i ndarë në dy nivele:</w:t>
      </w:r>
    </w:p>
    <w:p w14:paraId="5A15D9FB" w14:textId="77777777" w:rsidR="0003313D" w:rsidRPr="007E4102" w:rsidRDefault="0003313D" w:rsidP="007E4102">
      <w:pPr>
        <w:pStyle w:val="ListParagraph"/>
        <w:numPr>
          <w:ilvl w:val="0"/>
          <w:numId w:val="7"/>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Cilësia e mësimdhënies dhe stili i mësimdhënies</w:t>
      </w:r>
    </w:p>
    <w:p w14:paraId="1358485B" w14:textId="77777777" w:rsidR="0003313D" w:rsidRPr="007E4102" w:rsidRDefault="0003313D" w:rsidP="007E4102">
      <w:pPr>
        <w:pStyle w:val="ListParagraph"/>
        <w:numPr>
          <w:ilvl w:val="0"/>
          <w:numId w:val="7"/>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Lënda dhe burimet</w:t>
      </w:r>
    </w:p>
    <w:p w14:paraId="3CDC7A30"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714866F1" w14:textId="77777777" w:rsidR="0003313D" w:rsidRPr="007E4102" w:rsidRDefault="0003313D"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 xml:space="preserve"> Pyetjet kanë pasur për qëllim që të shohin këto aspekte kryesore:</w:t>
      </w:r>
    </w:p>
    <w:p w14:paraId="01A20DC9" w14:textId="77777777" w:rsidR="0003313D" w:rsidRPr="007E4102" w:rsidRDefault="0003313D" w:rsidP="007E4102">
      <w:pPr>
        <w:spacing w:line="360" w:lineRule="auto"/>
        <w:jc w:val="both"/>
        <w:rPr>
          <w:rFonts w:ascii="Times New Roman" w:hAnsi="Times New Roman" w:cs="Times New Roman"/>
          <w:b w:val="0"/>
          <w:bCs/>
          <w:color w:val="auto"/>
          <w:sz w:val="24"/>
          <w:szCs w:val="24"/>
        </w:rPr>
      </w:pPr>
    </w:p>
    <w:p w14:paraId="40F79097" w14:textId="77777777" w:rsidR="0003313D" w:rsidRPr="007E4102" w:rsidRDefault="0003313D" w:rsidP="007E4102">
      <w:pPr>
        <w:pStyle w:val="ListParagraph"/>
        <w:numPr>
          <w:ilvl w:val="0"/>
          <w:numId w:val="6"/>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Qasjen e mësimdhënësve ndaj studentëve;</w:t>
      </w:r>
    </w:p>
    <w:p w14:paraId="7472D003" w14:textId="4ABFB506" w:rsidR="0003313D" w:rsidRPr="007E4102" w:rsidRDefault="008E0BB6" w:rsidP="007E4102">
      <w:pPr>
        <w:pStyle w:val="ListParagraph"/>
        <w:numPr>
          <w:ilvl w:val="0"/>
          <w:numId w:val="6"/>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Mësimi</w:t>
      </w:r>
      <w:r w:rsidR="00FE1CCE" w:rsidRPr="007E4102">
        <w:rPr>
          <w:rFonts w:ascii="Times New Roman" w:hAnsi="Times New Roman" w:cs="Times New Roman"/>
          <w:b w:val="0"/>
          <w:bCs/>
          <w:color w:val="auto"/>
          <w:sz w:val="24"/>
          <w:szCs w:val="24"/>
        </w:rPr>
        <w:t>n</w:t>
      </w:r>
      <w:r w:rsidR="0003313D" w:rsidRPr="007E4102">
        <w:rPr>
          <w:rFonts w:ascii="Times New Roman" w:hAnsi="Times New Roman" w:cs="Times New Roman"/>
          <w:b w:val="0"/>
          <w:bCs/>
          <w:color w:val="auto"/>
          <w:sz w:val="24"/>
          <w:szCs w:val="24"/>
        </w:rPr>
        <w:t xml:space="preserve"> online;</w:t>
      </w:r>
    </w:p>
    <w:p w14:paraId="4FA8473B" w14:textId="77777777" w:rsidR="0003313D" w:rsidRPr="007E4102" w:rsidRDefault="0003313D" w:rsidP="007E4102">
      <w:pPr>
        <w:pStyle w:val="ListParagraph"/>
        <w:numPr>
          <w:ilvl w:val="0"/>
          <w:numId w:val="6"/>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Sjelljen e mësimdhënësve;</w:t>
      </w:r>
    </w:p>
    <w:p w14:paraId="05C18891" w14:textId="77777777" w:rsidR="0003313D" w:rsidRPr="007E4102" w:rsidRDefault="0003313D" w:rsidP="007E4102">
      <w:pPr>
        <w:pStyle w:val="ListParagraph"/>
        <w:numPr>
          <w:ilvl w:val="0"/>
          <w:numId w:val="6"/>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Vlerësimin e studentëve;</w:t>
      </w:r>
    </w:p>
    <w:p w14:paraId="6EA0BA4B" w14:textId="65AC6C6E" w:rsidR="0003313D" w:rsidRPr="007E4102" w:rsidRDefault="0003313D" w:rsidP="007E4102">
      <w:pPr>
        <w:pStyle w:val="ListParagraph"/>
        <w:numPr>
          <w:ilvl w:val="0"/>
          <w:numId w:val="6"/>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Rezultatet e të nxënit.</w:t>
      </w:r>
    </w:p>
    <w:p w14:paraId="49BD3F6A" w14:textId="51152188" w:rsidR="00A839EE" w:rsidRDefault="0003313D" w:rsidP="007E4102">
      <w:pPr>
        <w:pStyle w:val="Heading1"/>
        <w:spacing w:line="360" w:lineRule="auto"/>
        <w:jc w:val="both"/>
        <w:rPr>
          <w:rFonts w:ascii="Times New Roman" w:hAnsi="Times New Roman" w:cs="Times New Roman"/>
          <w:color w:val="auto"/>
          <w:sz w:val="24"/>
          <w:szCs w:val="24"/>
        </w:rPr>
      </w:pPr>
      <w:bookmarkStart w:id="5" w:name="_Toc99094373"/>
      <w:proofErr w:type="spellStart"/>
      <w:r w:rsidRPr="007E4102">
        <w:rPr>
          <w:rFonts w:ascii="Times New Roman" w:hAnsi="Times New Roman" w:cs="Times New Roman"/>
          <w:color w:val="auto"/>
          <w:sz w:val="24"/>
          <w:szCs w:val="24"/>
        </w:rPr>
        <w:lastRenderedPageBreak/>
        <w:t>Gjetjet</w:t>
      </w:r>
      <w:proofErr w:type="spellEnd"/>
      <w:r w:rsidRPr="007E4102">
        <w:rPr>
          <w:rFonts w:ascii="Times New Roman" w:hAnsi="Times New Roman" w:cs="Times New Roman"/>
          <w:color w:val="auto"/>
          <w:sz w:val="24"/>
          <w:szCs w:val="24"/>
        </w:rPr>
        <w:t xml:space="preserve"> e </w:t>
      </w:r>
      <w:proofErr w:type="spellStart"/>
      <w:r w:rsidRPr="007E4102">
        <w:rPr>
          <w:rFonts w:ascii="Times New Roman" w:hAnsi="Times New Roman" w:cs="Times New Roman"/>
          <w:color w:val="auto"/>
          <w:sz w:val="24"/>
          <w:szCs w:val="24"/>
        </w:rPr>
        <w:t>pyetësorit</w:t>
      </w:r>
      <w:bookmarkEnd w:id="5"/>
      <w:proofErr w:type="spellEnd"/>
    </w:p>
    <w:p w14:paraId="32B43327" w14:textId="77777777" w:rsidR="007E4102" w:rsidRPr="007E4102" w:rsidRDefault="007E4102" w:rsidP="007E4102">
      <w:pPr>
        <w:pStyle w:val="Heading1"/>
        <w:spacing w:line="360" w:lineRule="auto"/>
        <w:jc w:val="both"/>
        <w:rPr>
          <w:rFonts w:ascii="Times New Roman" w:hAnsi="Times New Roman" w:cs="Times New Roman"/>
          <w:color w:val="auto"/>
          <w:sz w:val="24"/>
          <w:szCs w:val="24"/>
        </w:rPr>
      </w:pPr>
    </w:p>
    <w:p w14:paraId="13EFBE61" w14:textId="1D9F48D4" w:rsidR="0003313D" w:rsidRPr="007E4102" w:rsidRDefault="0003313D" w:rsidP="007E4102">
      <w:p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 xml:space="preserve">Pyetësori është plotësuar </w:t>
      </w:r>
      <w:r w:rsidR="00A839EE" w:rsidRPr="007E4102">
        <w:rPr>
          <w:rFonts w:ascii="Times New Roman" w:hAnsi="Times New Roman" w:cs="Times New Roman"/>
          <w:b w:val="0"/>
          <w:bCs/>
          <w:color w:val="auto"/>
          <w:sz w:val="24"/>
          <w:szCs w:val="24"/>
        </w:rPr>
        <w:t>vullnetarisht nga</w:t>
      </w:r>
      <w:r w:rsidRPr="007E4102">
        <w:rPr>
          <w:rFonts w:ascii="Times New Roman" w:hAnsi="Times New Roman" w:cs="Times New Roman"/>
          <w:b w:val="0"/>
          <w:bCs/>
          <w:color w:val="auto"/>
          <w:sz w:val="24"/>
          <w:szCs w:val="24"/>
        </w:rPr>
        <w:t xml:space="preserve"> studentët që kanë paraqitur provimet në afatin e rregullt të provimeve</w:t>
      </w:r>
      <w:r w:rsidR="007E4102">
        <w:rPr>
          <w:rFonts w:ascii="Times New Roman" w:hAnsi="Times New Roman" w:cs="Times New Roman"/>
          <w:b w:val="0"/>
          <w:bCs/>
          <w:color w:val="auto"/>
          <w:sz w:val="24"/>
          <w:szCs w:val="24"/>
        </w:rPr>
        <w:t xml:space="preserve"> të Janarit</w:t>
      </w:r>
      <w:r w:rsidR="00862590" w:rsidRPr="007E4102">
        <w:rPr>
          <w:rFonts w:ascii="Times New Roman" w:hAnsi="Times New Roman" w:cs="Times New Roman"/>
          <w:b w:val="0"/>
          <w:bCs/>
          <w:color w:val="auto"/>
          <w:sz w:val="24"/>
          <w:szCs w:val="24"/>
        </w:rPr>
        <w:t xml:space="preserve">, në Fakultetin </w:t>
      </w:r>
      <w:r w:rsidR="00DA3A64" w:rsidRPr="007E4102">
        <w:rPr>
          <w:rFonts w:ascii="Times New Roman" w:hAnsi="Times New Roman" w:cs="Times New Roman"/>
          <w:b w:val="0"/>
          <w:bCs/>
          <w:color w:val="auto"/>
          <w:sz w:val="24"/>
          <w:szCs w:val="24"/>
        </w:rPr>
        <w:t xml:space="preserve">e </w:t>
      </w:r>
      <w:r w:rsidR="00A839EE" w:rsidRPr="007E4102">
        <w:rPr>
          <w:rFonts w:ascii="Times New Roman" w:hAnsi="Times New Roman" w:cs="Times New Roman"/>
          <w:b w:val="0"/>
          <w:bCs/>
          <w:color w:val="auto"/>
          <w:sz w:val="24"/>
          <w:szCs w:val="24"/>
        </w:rPr>
        <w:t>Edukimit</w:t>
      </w:r>
      <w:r w:rsidR="00862590" w:rsidRPr="007E4102">
        <w:rPr>
          <w:rFonts w:ascii="Times New Roman" w:hAnsi="Times New Roman" w:cs="Times New Roman"/>
          <w:b w:val="0"/>
          <w:bCs/>
          <w:color w:val="auto"/>
          <w:sz w:val="24"/>
          <w:szCs w:val="24"/>
        </w:rPr>
        <w:t>, niveli Bachelor</w:t>
      </w:r>
      <w:r w:rsidRPr="007E4102">
        <w:rPr>
          <w:rFonts w:ascii="Times New Roman" w:hAnsi="Times New Roman" w:cs="Times New Roman"/>
          <w:b w:val="0"/>
          <w:bCs/>
          <w:color w:val="auto"/>
          <w:sz w:val="24"/>
          <w:szCs w:val="24"/>
        </w:rPr>
        <w:t xml:space="preserve">. </w:t>
      </w:r>
      <w:r w:rsidR="00A839EE" w:rsidRPr="007E4102">
        <w:rPr>
          <w:rFonts w:ascii="Times New Roman" w:hAnsi="Times New Roman" w:cs="Times New Roman"/>
          <w:b w:val="0"/>
          <w:bCs/>
          <w:color w:val="auto"/>
          <w:sz w:val="24"/>
          <w:szCs w:val="24"/>
        </w:rPr>
        <w:t>Koordinatorja për cilësi e FE</w:t>
      </w:r>
      <w:r w:rsidRPr="007E4102">
        <w:rPr>
          <w:rFonts w:ascii="Times New Roman" w:hAnsi="Times New Roman" w:cs="Times New Roman"/>
          <w:b w:val="0"/>
          <w:bCs/>
          <w:color w:val="auto"/>
          <w:sz w:val="24"/>
          <w:szCs w:val="24"/>
        </w:rPr>
        <w:t xml:space="preserve"> ka shpërndarë pyetësorin për të gjithë st</w:t>
      </w:r>
      <w:r w:rsidR="0060372F" w:rsidRPr="007E4102">
        <w:rPr>
          <w:rFonts w:ascii="Times New Roman" w:hAnsi="Times New Roman" w:cs="Times New Roman"/>
          <w:b w:val="0"/>
          <w:bCs/>
          <w:color w:val="auto"/>
          <w:sz w:val="24"/>
          <w:szCs w:val="24"/>
        </w:rPr>
        <w:t xml:space="preserve">afin akademik </w:t>
      </w:r>
      <w:r w:rsidR="0080268D" w:rsidRPr="007E4102">
        <w:rPr>
          <w:rFonts w:ascii="Times New Roman" w:hAnsi="Times New Roman" w:cs="Times New Roman"/>
          <w:b w:val="0"/>
          <w:bCs/>
          <w:color w:val="auto"/>
          <w:sz w:val="24"/>
          <w:szCs w:val="24"/>
        </w:rPr>
        <w:t xml:space="preserve">të Fakuletit </w:t>
      </w:r>
      <w:r w:rsidR="00A839EE" w:rsidRPr="007E4102">
        <w:rPr>
          <w:rFonts w:ascii="Times New Roman" w:hAnsi="Times New Roman" w:cs="Times New Roman"/>
          <w:b w:val="0"/>
          <w:bCs/>
          <w:color w:val="auto"/>
          <w:sz w:val="24"/>
          <w:szCs w:val="24"/>
        </w:rPr>
        <w:t xml:space="preserve">të Edukimit </w:t>
      </w:r>
      <w:r w:rsidR="0060372F" w:rsidRPr="007E4102">
        <w:rPr>
          <w:rFonts w:ascii="Times New Roman" w:hAnsi="Times New Roman" w:cs="Times New Roman"/>
          <w:b w:val="0"/>
          <w:bCs/>
          <w:color w:val="auto"/>
          <w:sz w:val="24"/>
          <w:szCs w:val="24"/>
        </w:rPr>
        <w:t xml:space="preserve">dhe kemi marrë </w:t>
      </w:r>
      <w:r w:rsidR="005267F0" w:rsidRPr="007E4102">
        <w:rPr>
          <w:rFonts w:ascii="Times New Roman" w:hAnsi="Times New Roman" w:cs="Times New Roman"/>
          <w:b w:val="0"/>
          <w:bCs/>
          <w:color w:val="auto"/>
          <w:sz w:val="24"/>
          <w:szCs w:val="24"/>
        </w:rPr>
        <w:t>1</w:t>
      </w:r>
      <w:r w:rsidR="00B66A7B" w:rsidRPr="007E4102">
        <w:rPr>
          <w:rFonts w:ascii="Times New Roman" w:hAnsi="Times New Roman" w:cs="Times New Roman"/>
          <w:b w:val="0"/>
          <w:bCs/>
          <w:color w:val="auto"/>
          <w:sz w:val="24"/>
          <w:szCs w:val="24"/>
        </w:rPr>
        <w:t>176</w:t>
      </w:r>
      <w:r w:rsidR="00755235" w:rsidRPr="007E4102">
        <w:rPr>
          <w:rFonts w:ascii="Times New Roman" w:hAnsi="Times New Roman" w:cs="Times New Roman"/>
          <w:b w:val="0"/>
          <w:bCs/>
          <w:color w:val="auto"/>
          <w:sz w:val="24"/>
          <w:szCs w:val="24"/>
        </w:rPr>
        <w:t xml:space="preserve"> përgjigje nga studentët, ku</w:t>
      </w:r>
      <w:r w:rsidRPr="007E4102">
        <w:rPr>
          <w:rFonts w:ascii="Times New Roman" w:hAnsi="Times New Roman" w:cs="Times New Roman"/>
          <w:b w:val="0"/>
          <w:bCs/>
          <w:color w:val="auto"/>
          <w:sz w:val="24"/>
          <w:szCs w:val="24"/>
        </w:rPr>
        <w:t xml:space="preserve"> pjesëmarrja e studentëve në pyetësorë konsiderohet e kënaqshme. Nga të gjeturat studentët kanë qenë të sinqertë në përgjigjet e tyre, dhe kemi pranuar shumë komente dhe sugjerime që tregon interesimin e tyre që të kontribuojnë në proceset në UIBM.</w:t>
      </w:r>
    </w:p>
    <w:p w14:paraId="23AF307C" w14:textId="5AA65102" w:rsidR="008A3C74" w:rsidRPr="007E4102" w:rsidRDefault="0003313D" w:rsidP="007E4102">
      <w:pPr>
        <w:spacing w:line="360" w:lineRule="auto"/>
        <w:jc w:val="both"/>
        <w:rPr>
          <w:rFonts w:ascii="Times New Roman" w:hAnsi="Times New Roman" w:cs="Times New Roman"/>
          <w:b w:val="0"/>
          <w:noProof/>
          <w:color w:val="auto"/>
          <w:sz w:val="24"/>
          <w:szCs w:val="24"/>
          <w:lang w:val="en-US"/>
        </w:rPr>
      </w:pPr>
      <w:r w:rsidRPr="007E4102">
        <w:rPr>
          <w:rFonts w:ascii="Times New Roman" w:hAnsi="Times New Roman" w:cs="Times New Roman"/>
          <w:b w:val="0"/>
          <w:bCs/>
          <w:color w:val="auto"/>
          <w:sz w:val="24"/>
          <w:szCs w:val="24"/>
        </w:rPr>
        <w:t xml:space="preserve">Ky raport shprehë statistikat e përgjithshme, dhe rekomandimet që dalin nga tërësia e përgjigjeve në nivel të fakultetit si dhe për secilin profesor. </w:t>
      </w:r>
    </w:p>
    <w:p w14:paraId="383A72E2" w14:textId="77777777" w:rsidR="007E4102" w:rsidRPr="007E4102" w:rsidRDefault="007E4102" w:rsidP="007E4102">
      <w:pPr>
        <w:spacing w:line="360" w:lineRule="auto"/>
        <w:jc w:val="both"/>
        <w:rPr>
          <w:rFonts w:ascii="Times New Roman" w:hAnsi="Times New Roman" w:cs="Times New Roman"/>
          <w:b w:val="0"/>
          <w:color w:val="auto"/>
          <w:sz w:val="24"/>
          <w:szCs w:val="24"/>
        </w:rPr>
      </w:pPr>
    </w:p>
    <w:p w14:paraId="35561175"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në vijim tregon se shumica e studentëve janë pajtuar se informatat e rëndësishme për lëndën kanë qenë të publikuara dhe lehtësisht të qasshme për studentët nga profesori/asistenti, pak më shumë se një e dhjeta kanë qenë neutral, dhe një përqindje e vogël e studentëve janë përgjigjur se nuk pajtohen/aspak nuk pajtohen.</w:t>
      </w:r>
    </w:p>
    <w:p w14:paraId="41E888AD"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333224B2" wp14:editId="25B68A52">
            <wp:extent cx="5562600" cy="2790825"/>
            <wp:effectExtent l="0" t="0" r="0" b="9525"/>
            <wp:docPr id="192" name="Chart 192">
              <a:extLst xmlns:a="http://schemas.openxmlformats.org/drawingml/2006/main">
                <a:ext uri="{FF2B5EF4-FFF2-40B4-BE49-F238E27FC236}">
                  <a16:creationId xmlns:a16="http://schemas.microsoft.com/office/drawing/2014/main" id="{EFEAFFAA-969E-4B3C-81F6-63D966788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D02027"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dytë me rradhë tregon se shumica e studenëve janë pajtuar se pjesë të ndryshme të lëndës (ligjëratat, ushtrimet, seminaret etj.) janë të ndërlidhura dhe plotësojnë njëra tjetrën, pak më shumë se një e dhjeta e studentëve kanë qenë neutral, dhe një përqindje e vogël e studentëve janë përgjigjur se nuk pajtohen/aspak nuk pajtohen.</w:t>
      </w:r>
    </w:p>
    <w:p w14:paraId="1B6E40B3"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66E53478" wp14:editId="021AC0C8">
            <wp:extent cx="5562600" cy="2695575"/>
            <wp:effectExtent l="0" t="0" r="0" b="9525"/>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B4E645"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tretë tregon se shumica e studentëve janë pajtuar se orari dhe aktivitetet e planfikuara për lëndën janë respektuar nga mësimdhënësi/asistenti, pak më shumë se një e dhjeta e studentëve kanë qenë neutral, dhe një përqindje e vogël e studentëve janë përgjigjur se nuk pajtohen/aspak nuk pajtohen.</w:t>
      </w:r>
    </w:p>
    <w:p w14:paraId="09F2DDB4"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57625C52" wp14:editId="737CA150">
            <wp:extent cx="5619750" cy="2743200"/>
            <wp:effectExtent l="0" t="0" r="0" b="0"/>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3006F3"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katërt tregon se shumica e studentëve janë pajtuar se syllabusi i lëndës i publikuar në web faqe të fakultetit është respektuar nga mësimdhënësi, pak më shumë se një e dhjeta e studentëve kanë qenë neutral dhe një numër i vogël i studentëve janë përgjigjur se nuk pajtohen/aspak nuk pajtohen.</w:t>
      </w:r>
    </w:p>
    <w:p w14:paraId="5E8779D5"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0F455DA5" wp14:editId="732645D9">
            <wp:extent cx="5619750" cy="2743200"/>
            <wp:effectExtent l="0" t="0" r="0" b="0"/>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59CD41"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pestë tregon se shumica e studentëve janë pajtuar se mësimdhënësi/asistenti ka qenë i/e qartë në prezentimet/ligjëratat/ushtrimet e përmbajtjes së lëndës, pak më shumë se një e dhjeta e studentëve kanë qenë neutral dhe një numër i vogël i studentëve janë përgjigjur se nuk pajtohen/aspak nuk pajtohen.</w:t>
      </w:r>
    </w:p>
    <w:p w14:paraId="2623E72B"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1E529DE7" wp14:editId="62807B5C">
            <wp:extent cx="5882640" cy="2743200"/>
            <wp:effectExtent l="0" t="0" r="3810" b="0"/>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682B12"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rradhës tregon se shumica e studentëve janë pajtuar se aktivitetet e organizuara nga mësimdhënësi/asistenti (puna praktike, puna në laborator me mjete konkrete ose simulim të situatave) ju ka lehtësuar të nxënit, më pak se një e pesta kanë qenë neutral dhe një numër i vogël i studentëve janë përgjigjur se nuk pajtohen/aspak nuk pajtohen.</w:t>
      </w:r>
    </w:p>
    <w:p w14:paraId="19493233"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76096D75" wp14:editId="62B91711">
            <wp:extent cx="5882640" cy="2747010"/>
            <wp:effectExtent l="0" t="0" r="381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178E25"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shtatë tregon se shumica e studentëve janë pajtuar se mësimdhënësi/asistenti ka inkurajuar studentët që të shprehin mendimin e tyre dhe të bëjnë pyetje, pak më shumë se një e dhjeta e studentëve kanë qenë neutral dhe një numër i vogël i studentëve janë përgjigjur se nuk pajtohen/aspak nuk pajtohen.</w:t>
      </w:r>
    </w:p>
    <w:p w14:paraId="2AB4DD16"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71B6C0DD" wp14:editId="0B11C863">
            <wp:extent cx="5882640" cy="2743200"/>
            <wp:effectExtent l="0" t="0" r="381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925EF1"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tetë me rradhë tregon se shumica e studentëve janë pajtuar se burimet/materialet mësimore/eksperimentet kanë qenë adekuate për të mësuar lëndën, pak më shumë se një e dhjeta kanë qenë neutral dhe një numër i vogël i studentëve janë përgjigjur se nuk pajtohen/aspak nuk pajtohen.</w:t>
      </w:r>
    </w:p>
    <w:p w14:paraId="45514E78"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4441393C" wp14:editId="153D8047">
            <wp:extent cx="5882640" cy="2743200"/>
            <wp:effectExtent l="0" t="0" r="3810" b="0"/>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3C2271"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nëntë tregon se shumica e studentëve janë pajtuar se burimet/materialet e të nxënit kanë qenë të publikuara në SMU ose Google Meet, më pak se një e pesta e studentëve kanë qenë neutral, pak më shumë se një e dhjeta e studentëve nuk pajtohen dhe pak më shumë se një e dhjeta aspak nuk pajtohen.</w:t>
      </w:r>
    </w:p>
    <w:p w14:paraId="2D022284"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736ED039" wp14:editId="7D370FE4">
            <wp:extent cx="57531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F2F726" w14:textId="77777777" w:rsidR="007E4102" w:rsidRPr="007E4102" w:rsidRDefault="007E4102" w:rsidP="007E4102">
      <w:pPr>
        <w:spacing w:line="360" w:lineRule="auto"/>
        <w:jc w:val="both"/>
        <w:rPr>
          <w:rFonts w:ascii="Times New Roman" w:eastAsia="Arial" w:hAnsi="Times New Roman" w:cs="Times New Roman"/>
          <w:b w:val="0"/>
          <w:color w:val="auto"/>
          <w:sz w:val="24"/>
          <w:szCs w:val="24"/>
          <w:lang w:eastAsia="ko-KR"/>
        </w:rPr>
      </w:pPr>
      <w:r w:rsidRPr="007E4102">
        <w:rPr>
          <w:rFonts w:ascii="Times New Roman" w:hAnsi="Times New Roman" w:cs="Times New Roman"/>
          <w:b w:val="0"/>
          <w:color w:val="auto"/>
          <w:sz w:val="24"/>
          <w:szCs w:val="24"/>
        </w:rPr>
        <w:t>Diagrami i dhjetë tregon se shumica e student</w:t>
      </w:r>
      <w:r w:rsidRPr="007E4102">
        <w:rPr>
          <w:rFonts w:ascii="Times New Roman" w:eastAsia="Arial" w:hAnsi="Times New Roman" w:cs="Times New Roman"/>
          <w:b w:val="0"/>
          <w:color w:val="auto"/>
          <w:sz w:val="24"/>
          <w:szCs w:val="24"/>
        </w:rPr>
        <w:t xml:space="preserve">ëve janë pajtuar se mësimdhënësi/asistenti i lëndës ka qenë i gatshëm dhe në dispozicion për sqarime shtesë, një e dhjeta e studentëve kanë qenë 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15003470"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4469A154" wp14:editId="235EE4F7">
            <wp:extent cx="5753100" cy="2743200"/>
            <wp:effectExtent l="0" t="0" r="0" b="0"/>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E8790A" w14:textId="77777777" w:rsidR="007E4102" w:rsidRPr="007E4102" w:rsidRDefault="007E4102" w:rsidP="007E4102">
      <w:pPr>
        <w:spacing w:line="360" w:lineRule="auto"/>
        <w:jc w:val="both"/>
        <w:rPr>
          <w:rFonts w:ascii="Times New Roman" w:eastAsia="Arial" w:hAnsi="Times New Roman" w:cs="Times New Roman"/>
          <w:b w:val="0"/>
          <w:color w:val="auto"/>
          <w:sz w:val="24"/>
          <w:szCs w:val="24"/>
          <w:lang w:eastAsia="ko-KR"/>
        </w:rPr>
      </w:pPr>
      <w:r w:rsidRPr="007E4102">
        <w:rPr>
          <w:rFonts w:ascii="Times New Roman" w:hAnsi="Times New Roman" w:cs="Times New Roman"/>
          <w:b w:val="0"/>
          <w:color w:val="auto"/>
          <w:sz w:val="24"/>
          <w:szCs w:val="24"/>
        </w:rPr>
        <w:t xml:space="preserve">Diagrami i njëmbëdhjetë tregon se shumica e studentëve janë pajtuar se mësimdhënësi/asistenti ka qenë motivues dhe e ka ngritur interesimin e tyre për lëndë, më pak se një e pesta </w:t>
      </w:r>
      <w:r w:rsidRPr="007E4102">
        <w:rPr>
          <w:rFonts w:ascii="Times New Roman" w:eastAsia="Arial" w:hAnsi="Times New Roman" w:cs="Times New Roman"/>
          <w:b w:val="0"/>
          <w:color w:val="auto"/>
          <w:sz w:val="24"/>
          <w:szCs w:val="24"/>
        </w:rPr>
        <w:t xml:space="preserve">kanë qenë 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487851FE"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0A829C38" wp14:editId="4FAFC491">
            <wp:extent cx="5686425" cy="2743200"/>
            <wp:effectExtent l="0" t="0" r="9525" b="0"/>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EE638D" w14:textId="77777777" w:rsidR="007E4102" w:rsidRPr="007E4102" w:rsidRDefault="007E4102" w:rsidP="007E4102">
      <w:pPr>
        <w:spacing w:line="360" w:lineRule="auto"/>
        <w:jc w:val="both"/>
        <w:rPr>
          <w:rFonts w:ascii="Times New Roman" w:eastAsia="Arial" w:hAnsi="Times New Roman" w:cs="Times New Roman"/>
          <w:b w:val="0"/>
          <w:color w:val="auto"/>
          <w:sz w:val="24"/>
          <w:szCs w:val="24"/>
          <w:lang w:eastAsia="ko-KR"/>
        </w:rPr>
      </w:pPr>
      <w:r w:rsidRPr="007E4102">
        <w:rPr>
          <w:rFonts w:ascii="Times New Roman" w:hAnsi="Times New Roman" w:cs="Times New Roman"/>
          <w:b w:val="0"/>
          <w:color w:val="auto"/>
          <w:sz w:val="24"/>
          <w:szCs w:val="24"/>
        </w:rPr>
        <w:t xml:space="preserve">Diagrami i dymbëdhjetë tregon se shumica e studentëve janë pajtuar se kanë arritur të zhvillojnë mjaftueshëm kompetencat e planifikuara për lëndën, më pak se një e pesta </w:t>
      </w:r>
      <w:r w:rsidRPr="007E4102">
        <w:rPr>
          <w:rFonts w:ascii="Times New Roman" w:eastAsia="Arial" w:hAnsi="Times New Roman" w:cs="Times New Roman"/>
          <w:b w:val="0"/>
          <w:color w:val="auto"/>
          <w:sz w:val="24"/>
          <w:szCs w:val="24"/>
        </w:rPr>
        <w:t xml:space="preserve">kanë qenë 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366DEFBD"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2514DFAB" wp14:editId="2CD579AA">
            <wp:extent cx="5686425" cy="2743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93057F" w14:textId="77777777" w:rsidR="007E4102" w:rsidRPr="007E4102" w:rsidRDefault="007E4102" w:rsidP="007E4102">
      <w:pPr>
        <w:spacing w:line="360" w:lineRule="auto"/>
        <w:jc w:val="both"/>
        <w:rPr>
          <w:rFonts w:ascii="Times New Roman" w:eastAsia="Arial" w:hAnsi="Times New Roman" w:cs="Times New Roman"/>
          <w:b w:val="0"/>
          <w:color w:val="auto"/>
          <w:sz w:val="24"/>
          <w:szCs w:val="24"/>
          <w:lang w:eastAsia="ko-KR"/>
        </w:rPr>
      </w:pPr>
      <w:r w:rsidRPr="007E4102">
        <w:rPr>
          <w:rFonts w:ascii="Times New Roman" w:hAnsi="Times New Roman" w:cs="Times New Roman"/>
          <w:b w:val="0"/>
          <w:color w:val="auto"/>
          <w:sz w:val="24"/>
          <w:szCs w:val="24"/>
        </w:rPr>
        <w:t xml:space="preserve">Diagrami i trembëdhjetë tregon se shumica e studentëve janë pajtuar se kanë arritur të zhvillojnë mjaftueshëm kompetencat edhe pse mësimi është mbajtur online, një e pesta e studentëve </w:t>
      </w:r>
      <w:r w:rsidRPr="007E4102">
        <w:rPr>
          <w:rFonts w:ascii="Times New Roman" w:eastAsia="Arial" w:hAnsi="Times New Roman" w:cs="Times New Roman"/>
          <w:b w:val="0"/>
          <w:color w:val="auto"/>
          <w:sz w:val="24"/>
          <w:szCs w:val="24"/>
        </w:rPr>
        <w:t xml:space="preserve">kanë qenë 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4D4698D3"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14A940BB" wp14:editId="3C2514D5">
            <wp:extent cx="573405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61BFA1" w14:textId="77777777" w:rsidR="007E4102" w:rsidRPr="007E4102" w:rsidRDefault="007E4102" w:rsidP="007E4102">
      <w:pPr>
        <w:spacing w:line="360" w:lineRule="auto"/>
        <w:jc w:val="both"/>
        <w:rPr>
          <w:rFonts w:ascii="Times New Roman" w:eastAsia="Arial" w:hAnsi="Times New Roman" w:cs="Times New Roman"/>
          <w:b w:val="0"/>
          <w:color w:val="auto"/>
          <w:sz w:val="24"/>
          <w:szCs w:val="24"/>
          <w:lang w:eastAsia="ko-KR"/>
        </w:rPr>
      </w:pPr>
      <w:r w:rsidRPr="007E4102">
        <w:rPr>
          <w:rFonts w:ascii="Times New Roman" w:hAnsi="Times New Roman" w:cs="Times New Roman"/>
          <w:b w:val="0"/>
          <w:color w:val="auto"/>
          <w:sz w:val="24"/>
          <w:szCs w:val="24"/>
        </w:rPr>
        <w:t xml:space="preserve">Diagrami i katërmbëdhjetë me rradhë tregon se shumica e studentëve janë pajtuar se procedurat dhe kriteret e vlerësimit kanë qenë të definuara që në fillim të kursit/lëndës, pak më shumë se një e dhjeta kanë qenë </w:t>
      </w:r>
      <w:r w:rsidRPr="007E4102">
        <w:rPr>
          <w:rFonts w:ascii="Times New Roman" w:eastAsia="Arial" w:hAnsi="Times New Roman" w:cs="Times New Roman"/>
          <w:b w:val="0"/>
          <w:color w:val="auto"/>
          <w:sz w:val="24"/>
          <w:szCs w:val="24"/>
        </w:rPr>
        <w:t xml:space="preserve">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49014952"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759D137B" wp14:editId="2601494D">
            <wp:extent cx="573405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66B3B7" w14:textId="77777777" w:rsidR="007E4102" w:rsidRPr="007E4102" w:rsidRDefault="007E4102" w:rsidP="007E4102">
      <w:pPr>
        <w:spacing w:line="360" w:lineRule="auto"/>
        <w:jc w:val="both"/>
        <w:rPr>
          <w:rFonts w:ascii="Times New Roman" w:eastAsia="Arial" w:hAnsi="Times New Roman" w:cs="Times New Roman"/>
          <w:b w:val="0"/>
          <w:color w:val="auto"/>
          <w:sz w:val="24"/>
          <w:szCs w:val="24"/>
          <w:lang w:eastAsia="ko-KR"/>
        </w:rPr>
      </w:pPr>
      <w:r w:rsidRPr="007E4102">
        <w:rPr>
          <w:rFonts w:ascii="Times New Roman" w:hAnsi="Times New Roman" w:cs="Times New Roman"/>
          <w:b w:val="0"/>
          <w:color w:val="auto"/>
          <w:sz w:val="24"/>
          <w:szCs w:val="24"/>
        </w:rPr>
        <w:t xml:space="preserve">Diagrami i pesëmbëdhjetë tregon se shumica e studentëve janë pajtuar se mësimdhënësi/asistenti ka përdorur vlerësimin e vazhdueshëm dhe ka marr në konsiderate angazhimin e definuar sipas syllabusit në vlerësimin përfundimtar, pak më pak se një e pesta kanë qenë </w:t>
      </w:r>
      <w:r w:rsidRPr="007E4102">
        <w:rPr>
          <w:rFonts w:ascii="Times New Roman" w:eastAsia="Arial" w:hAnsi="Times New Roman" w:cs="Times New Roman"/>
          <w:b w:val="0"/>
          <w:color w:val="auto"/>
          <w:sz w:val="24"/>
          <w:szCs w:val="24"/>
        </w:rPr>
        <w:t xml:space="preserve">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6C096704"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1A65CCF1" wp14:editId="4E73F558">
            <wp:extent cx="5781675" cy="27432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C2081A"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Diagrami i rradhës tregon se shumica e studentëve janë pajtuar se vlerësimi përfundimtar i studentëve për lëndën nga ana e mësimdhënësit/asistentit ka qenë korrekt, pak më shumë se një e pesta kanë qenë </w:t>
      </w:r>
      <w:r w:rsidRPr="007E4102">
        <w:rPr>
          <w:rFonts w:ascii="Times New Roman" w:eastAsia="Arial" w:hAnsi="Times New Roman" w:cs="Times New Roman"/>
          <w:b w:val="0"/>
          <w:color w:val="auto"/>
          <w:sz w:val="24"/>
          <w:szCs w:val="24"/>
        </w:rPr>
        <w:t xml:space="preserve">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11BDACD5"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519808DC" wp14:editId="5098BC3C">
            <wp:extent cx="5781675" cy="27432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9C239F"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Diagrami i shtatëmbëdhjetë tregon se shumica e studentëve janë pajtuar se mësimdhënësi/asistenti ka dhënë informatë kthyese efektive apo feedback efektiv, pak më shumë se një e dhjeta kanë qenë </w:t>
      </w:r>
      <w:r w:rsidRPr="007E4102">
        <w:rPr>
          <w:rFonts w:ascii="Times New Roman" w:eastAsia="Arial" w:hAnsi="Times New Roman" w:cs="Times New Roman"/>
          <w:b w:val="0"/>
          <w:color w:val="auto"/>
          <w:sz w:val="24"/>
          <w:szCs w:val="24"/>
        </w:rPr>
        <w:t xml:space="preserve">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650F6619"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0E7A1B3F" wp14:editId="7D74045E">
            <wp:extent cx="554355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CCB709"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Diagrami i tetëmbëdhjetë me rradhë tregon se shumica e studentëve janë pajtuar se mësimdhënësi/asistenti i ka inspiruar që të mësojnë më shumë për lëndën, gati një e pesta e tyre kanë qenë </w:t>
      </w:r>
      <w:r w:rsidRPr="007E4102">
        <w:rPr>
          <w:rFonts w:ascii="Times New Roman" w:eastAsia="Arial" w:hAnsi="Times New Roman" w:cs="Times New Roman"/>
          <w:b w:val="0"/>
          <w:color w:val="auto"/>
          <w:sz w:val="24"/>
          <w:szCs w:val="24"/>
        </w:rPr>
        <w:t xml:space="preserve">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3A96819A"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lastRenderedPageBreak/>
        <w:drawing>
          <wp:inline distT="0" distB="0" distL="0" distR="0" wp14:anchorId="66D88B19" wp14:editId="1C5D2F27">
            <wp:extent cx="554355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F6C6AA"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Diagrami i nëntëmbëdhjetë tregon se një përqindje e lartë e studentëve janë pajtuar se mësimdhënësi/asistenti I ka trajtuar me respekt, gati një e dhjeta kanë qenë </w:t>
      </w:r>
      <w:r w:rsidRPr="007E4102">
        <w:rPr>
          <w:rFonts w:ascii="Times New Roman" w:eastAsia="Arial" w:hAnsi="Times New Roman" w:cs="Times New Roman"/>
          <w:b w:val="0"/>
          <w:color w:val="auto"/>
          <w:sz w:val="24"/>
          <w:szCs w:val="24"/>
        </w:rPr>
        <w:t xml:space="preserve">neutral sa i përket kësaj pyetje, dhe </w:t>
      </w:r>
      <w:r w:rsidRPr="007E4102">
        <w:rPr>
          <w:rFonts w:ascii="Times New Roman" w:hAnsi="Times New Roman" w:cs="Times New Roman"/>
          <w:b w:val="0"/>
          <w:color w:val="auto"/>
          <w:sz w:val="24"/>
          <w:szCs w:val="24"/>
        </w:rPr>
        <w:t>një numër i vogël i studentëve janë përgjigjur se nuk pajtohen/aspak nuk pajtohen.</w:t>
      </w:r>
    </w:p>
    <w:p w14:paraId="283039CE"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3DE6A251" wp14:editId="53EDCB46">
            <wp:extent cx="5553075" cy="27432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2669B4" w14:textId="77777777" w:rsidR="007E4102" w:rsidRPr="007E4102" w:rsidRDefault="007E4102" w:rsidP="007E4102">
      <w:pPr>
        <w:spacing w:line="360" w:lineRule="auto"/>
        <w:jc w:val="both"/>
        <w:rPr>
          <w:rFonts w:ascii="Times New Roman" w:hAnsi="Times New Roman" w:cs="Times New Roman"/>
          <w:b w:val="0"/>
          <w:color w:val="auto"/>
          <w:spacing w:val="2"/>
          <w:sz w:val="24"/>
          <w:szCs w:val="24"/>
          <w:shd w:val="clear" w:color="auto" w:fill="FFFFFF"/>
        </w:rPr>
      </w:pPr>
      <w:r w:rsidRPr="007E4102">
        <w:rPr>
          <w:rFonts w:ascii="Times New Roman" w:hAnsi="Times New Roman" w:cs="Times New Roman"/>
          <w:b w:val="0"/>
          <w:color w:val="auto"/>
          <w:sz w:val="24"/>
          <w:szCs w:val="24"/>
        </w:rPr>
        <w:t xml:space="preserve">20. </w:t>
      </w:r>
      <w:r w:rsidRPr="007E4102">
        <w:rPr>
          <w:rFonts w:ascii="Times New Roman" w:hAnsi="Times New Roman" w:cs="Times New Roman"/>
          <w:b w:val="0"/>
          <w:color w:val="auto"/>
          <w:spacing w:val="2"/>
          <w:sz w:val="24"/>
          <w:szCs w:val="24"/>
          <w:shd w:val="clear" w:color="auto" w:fill="FFFFFF"/>
        </w:rPr>
        <w:t>Listo disa anë të forta të mësimdhënësit/asistentit të lëndës në lidhje me mësimdhënien e tij:</w:t>
      </w:r>
    </w:p>
    <w:p w14:paraId="25B1FE60" w14:textId="447381EA"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Disa nga perg</w:t>
      </w:r>
      <w:r w:rsidR="00DD03C6">
        <w:rPr>
          <w:rFonts w:ascii="Times New Roman" w:hAnsi="Times New Roman" w:cs="Times New Roman"/>
          <w:b w:val="0"/>
          <w:color w:val="auto"/>
          <w:sz w:val="24"/>
          <w:szCs w:val="24"/>
        </w:rPr>
        <w:t>jigjet e studenteve lidhur me këtë pyetje janë</w:t>
      </w:r>
      <w:r w:rsidRPr="007E4102">
        <w:rPr>
          <w:rFonts w:ascii="Times New Roman" w:hAnsi="Times New Roman" w:cs="Times New Roman"/>
          <w:b w:val="0"/>
          <w:color w:val="auto"/>
          <w:sz w:val="24"/>
          <w:szCs w:val="24"/>
        </w:rPr>
        <w:t xml:space="preserve">: </w:t>
      </w:r>
    </w:p>
    <w:p w14:paraId="38787680"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Profesorët ishin të qartë gjatë spjegimit</w:t>
      </w:r>
    </w:p>
    <w:p w14:paraId="0066ED3D"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Të rregullt në ushtrime/ligjërata dhe të përgatitur për lëndën</w:t>
      </w:r>
    </w:p>
    <w:p w14:paraId="07A7DD62"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Inkurajues, kreativ, motivues, të shkathët</w:t>
      </w:r>
    </w:p>
    <w:p w14:paraId="4DE4B020"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Qasje adekuate, respektimi i mendimeve</w:t>
      </w:r>
    </w:p>
    <w:p w14:paraId="59459454"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Aftësitë komunikuese, bashkëpunimi</w:t>
      </w:r>
    </w:p>
    <w:p w14:paraId="5D584DD4"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Të gatshëm për sqarime shtesë, </w:t>
      </w:r>
    </w:p>
    <w:p w14:paraId="1FAEACC3"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lastRenderedPageBreak/>
        <w:t>Nxitja e mendimit kritik</w:t>
      </w:r>
    </w:p>
    <w:p w14:paraId="0B267A27"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Menaxhimi i mirë i orës mësimore</w:t>
      </w:r>
    </w:p>
    <w:p w14:paraId="5E28DE51"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Kreativiteti, përpikshmëria, </w:t>
      </w:r>
    </w:p>
    <w:p w14:paraId="60E5B373" w14:textId="77777777" w:rsidR="007E4102" w:rsidRPr="00C44AE7" w:rsidRDefault="007E4102" w:rsidP="00C44AE7">
      <w:pPr>
        <w:jc w:val="both"/>
        <w:rPr>
          <w:rFonts w:ascii="Times New Roman" w:hAnsi="Times New Roman" w:cs="Times New Roman"/>
          <w:b w:val="0"/>
          <w:color w:val="auto"/>
          <w:sz w:val="24"/>
          <w:szCs w:val="24"/>
          <w:shd w:val="clear" w:color="auto" w:fill="FFFFFF"/>
        </w:rPr>
      </w:pPr>
      <w:r w:rsidRPr="00C44AE7">
        <w:rPr>
          <w:rFonts w:ascii="Times New Roman" w:hAnsi="Times New Roman" w:cs="Times New Roman"/>
          <w:b w:val="0"/>
          <w:color w:val="auto"/>
          <w:sz w:val="24"/>
          <w:szCs w:val="24"/>
        </w:rPr>
        <w:t xml:space="preserve">21.  </w:t>
      </w:r>
      <w:r w:rsidRPr="00C44AE7">
        <w:rPr>
          <w:rFonts w:ascii="Times New Roman" w:hAnsi="Times New Roman" w:cs="Times New Roman"/>
          <w:b w:val="0"/>
          <w:color w:val="auto"/>
          <w:sz w:val="24"/>
          <w:szCs w:val="24"/>
          <w:shd w:val="clear" w:color="auto" w:fill="FFFFFF"/>
        </w:rPr>
        <w:t>Listo disa aspekte për të cilat do të sugjeronit përmirësim ose ndryshim për mësimdhënësin/asistentin e lëndës</w:t>
      </w:r>
    </w:p>
    <w:p w14:paraId="67221D70" w14:textId="53E989EF" w:rsidR="007E4102" w:rsidRPr="007E4102" w:rsidRDefault="00D23CB0" w:rsidP="007E4102">
      <w:pPr>
        <w:spacing w:line="360" w:lineRule="auto"/>
        <w:ind w:left="36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Disa nga përgjigjet e studentë</w:t>
      </w:r>
      <w:r w:rsidR="007E4102" w:rsidRPr="007E4102">
        <w:rPr>
          <w:rFonts w:ascii="Times New Roman" w:hAnsi="Times New Roman" w:cs="Times New Roman"/>
          <w:b w:val="0"/>
          <w:color w:val="auto"/>
          <w:sz w:val="24"/>
          <w:szCs w:val="24"/>
        </w:rPr>
        <w:t>ve lidhur me këtë pyetje janë:</w:t>
      </w:r>
    </w:p>
    <w:p w14:paraId="22D049A6"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Punë praktike,</w:t>
      </w:r>
    </w:p>
    <w:p w14:paraId="2BA637BA"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Materiale mësimore shtesë dhe më të thjeshta</w:t>
      </w:r>
    </w:p>
    <w:p w14:paraId="22B4ACEB"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Krijimi i bashkëpunimeve me institucione të ndryshme për fusha të caktuara</w:t>
      </w:r>
    </w:p>
    <w:p w14:paraId="085A7EC1"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Të jenë më të organizuar</w:t>
      </w:r>
    </w:p>
    <w:p w14:paraId="12BD5B41"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Të jenë dëgjues aktiv</w:t>
      </w:r>
    </w:p>
    <w:p w14:paraId="2D3DB686"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Mbajtja e ushtrimeve apo praktikës për lëndën e caktuar</w:t>
      </w:r>
    </w:p>
    <w:p w14:paraId="338FF392"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Temat nuk janë spjeguar sipas syllabusit të lëndës</w:t>
      </w:r>
    </w:p>
    <w:p w14:paraId="347FE70E"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Vonesa e rezultateve të provimeve</w:t>
      </w:r>
    </w:p>
    <w:p w14:paraId="29CFD4B6" w14:textId="58724271"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 xml:space="preserve">Të pergjigjen </w:t>
      </w:r>
      <w:r w:rsidR="00D23CB0">
        <w:rPr>
          <w:rFonts w:ascii="Times New Roman" w:hAnsi="Times New Roman" w:cs="Times New Roman"/>
          <w:b w:val="0"/>
          <w:color w:val="auto"/>
          <w:sz w:val="24"/>
          <w:szCs w:val="24"/>
        </w:rPr>
        <w:t>në</w:t>
      </w:r>
      <w:r w:rsidRPr="007E4102">
        <w:rPr>
          <w:rFonts w:ascii="Times New Roman" w:hAnsi="Times New Roman" w:cs="Times New Roman"/>
          <w:b w:val="0"/>
          <w:color w:val="auto"/>
          <w:sz w:val="24"/>
          <w:szCs w:val="24"/>
        </w:rPr>
        <w:t xml:space="preserve"> emaila</w:t>
      </w:r>
    </w:p>
    <w:p w14:paraId="25200EAE" w14:textId="37DAC43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Vlerësimi i drejtë dhe i barabartë</w:t>
      </w:r>
      <w:r w:rsidR="00A80EBB">
        <w:rPr>
          <w:rFonts w:ascii="Times New Roman" w:hAnsi="Times New Roman" w:cs="Times New Roman"/>
          <w:b w:val="0"/>
          <w:color w:val="auto"/>
          <w:sz w:val="24"/>
          <w:szCs w:val="24"/>
        </w:rPr>
        <w:t xml:space="preserve"> dhe i vazhdueshëm</w:t>
      </w:r>
    </w:p>
    <w:p w14:paraId="59DFE467" w14:textId="77777777" w:rsidR="007E4102" w:rsidRPr="007E4102" w:rsidRDefault="007E4102" w:rsidP="007E4102">
      <w:pPr>
        <w:pStyle w:val="ListParagraph"/>
        <w:numPr>
          <w:ilvl w:val="0"/>
          <w:numId w:val="18"/>
        </w:numPr>
        <w:spacing w:after="160"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Përdorimi i teknikave të ndryshme mësimore</w:t>
      </w:r>
    </w:p>
    <w:p w14:paraId="222B5DCD" w14:textId="77777777" w:rsidR="007E4102" w:rsidRPr="007E4102" w:rsidRDefault="007E4102" w:rsidP="007E4102">
      <w:pPr>
        <w:spacing w:line="360" w:lineRule="auto"/>
        <w:ind w:left="360"/>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Diagrami i fundit sa i përket pyetjeve të mbyllura tregon se shumica e studentëve janë të kënaqur me lëndët pasi qe pjesa më e madhe e tyre kanë vlerësuar nga 5 e më lartë.</w:t>
      </w:r>
    </w:p>
    <w:p w14:paraId="74BA4FEB" w14:textId="77777777" w:rsidR="007E4102" w:rsidRPr="007E4102" w:rsidRDefault="007E4102" w:rsidP="007E4102">
      <w:pPr>
        <w:pStyle w:val="ListParagraph"/>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noProof/>
          <w:color w:val="auto"/>
          <w:sz w:val="24"/>
          <w:szCs w:val="24"/>
          <w:lang w:val="en-US"/>
        </w:rPr>
        <w:drawing>
          <wp:inline distT="0" distB="0" distL="0" distR="0" wp14:anchorId="649C3211" wp14:editId="573996C2">
            <wp:extent cx="5381625" cy="27432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A98F165" w14:textId="77777777" w:rsidR="007E4102" w:rsidRPr="007E4102" w:rsidRDefault="007E4102" w:rsidP="007E4102">
      <w:pPr>
        <w:pStyle w:val="ListParagraph"/>
        <w:spacing w:line="360" w:lineRule="auto"/>
        <w:jc w:val="both"/>
        <w:rPr>
          <w:rFonts w:ascii="Times New Roman" w:hAnsi="Times New Roman" w:cs="Times New Roman"/>
          <w:b w:val="0"/>
          <w:color w:val="auto"/>
          <w:sz w:val="24"/>
          <w:szCs w:val="24"/>
        </w:rPr>
      </w:pPr>
    </w:p>
    <w:p w14:paraId="48716F75"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t>23.  Shkruaj nëse keni diçka tjetër për lëndën dhe mësimdhënien?</w:t>
      </w:r>
    </w:p>
    <w:p w14:paraId="42CDA515" w14:textId="77777777" w:rsidR="007E4102" w:rsidRPr="007E4102" w:rsidRDefault="007E4102" w:rsidP="007E4102">
      <w:pPr>
        <w:spacing w:line="360" w:lineRule="auto"/>
        <w:jc w:val="both"/>
        <w:rPr>
          <w:rFonts w:ascii="Times New Roman" w:hAnsi="Times New Roman" w:cs="Times New Roman"/>
          <w:b w:val="0"/>
          <w:color w:val="auto"/>
          <w:sz w:val="24"/>
          <w:szCs w:val="24"/>
        </w:rPr>
      </w:pPr>
      <w:r w:rsidRPr="007E4102">
        <w:rPr>
          <w:rFonts w:ascii="Times New Roman" w:hAnsi="Times New Roman" w:cs="Times New Roman"/>
          <w:b w:val="0"/>
          <w:color w:val="auto"/>
          <w:sz w:val="24"/>
          <w:szCs w:val="24"/>
        </w:rPr>
        <w:lastRenderedPageBreak/>
        <w:t xml:space="preserve">Shumica e studentëve kishin komente pozitive por kishte edhe nga ata të cilet kanë cekur se mesimdhënia duhet ndryshuar formë, dhe të ketë sa me pak teori e më shume praktike. </w:t>
      </w:r>
    </w:p>
    <w:p w14:paraId="3DDD71CE" w14:textId="2D025F71" w:rsidR="00C44AE7" w:rsidRDefault="00C44AE7" w:rsidP="007E4102">
      <w:pPr>
        <w:spacing w:line="360" w:lineRule="auto"/>
        <w:jc w:val="both"/>
        <w:rPr>
          <w:rFonts w:ascii="Times New Roman" w:hAnsi="Times New Roman" w:cs="Times New Roman"/>
          <w:b w:val="0"/>
          <w:bCs/>
          <w:color w:val="auto"/>
          <w:sz w:val="24"/>
          <w:szCs w:val="24"/>
        </w:rPr>
      </w:pPr>
    </w:p>
    <w:p w14:paraId="57ECFAD1" w14:textId="77777777" w:rsidR="00C44AE7" w:rsidRPr="00DA6DD5" w:rsidRDefault="00C44AE7" w:rsidP="00C44AE7">
      <w:pPr>
        <w:pStyle w:val="Heading1"/>
        <w:rPr>
          <w:rFonts w:ascii="Times New Roman" w:hAnsi="Times New Roman" w:cs="Times New Roman"/>
          <w:color w:val="auto"/>
          <w:sz w:val="24"/>
          <w:szCs w:val="24"/>
        </w:rPr>
      </w:pPr>
      <w:bookmarkStart w:id="6" w:name="_Toc99094374"/>
      <w:proofErr w:type="spellStart"/>
      <w:r w:rsidRPr="00DA6DD5">
        <w:rPr>
          <w:rFonts w:ascii="Times New Roman" w:hAnsi="Times New Roman" w:cs="Times New Roman"/>
          <w:color w:val="auto"/>
          <w:sz w:val="24"/>
          <w:szCs w:val="24"/>
        </w:rPr>
        <w:t>Rekomandimet</w:t>
      </w:r>
      <w:bookmarkEnd w:id="6"/>
      <w:proofErr w:type="spellEnd"/>
    </w:p>
    <w:p w14:paraId="7FA593FF" w14:textId="77777777" w:rsidR="00C44AE7" w:rsidRPr="007E4102" w:rsidRDefault="00C44AE7" w:rsidP="007E4102">
      <w:pPr>
        <w:spacing w:line="360" w:lineRule="auto"/>
        <w:jc w:val="both"/>
        <w:rPr>
          <w:rFonts w:ascii="Times New Roman" w:hAnsi="Times New Roman" w:cs="Times New Roman"/>
          <w:b w:val="0"/>
          <w:bCs/>
          <w:color w:val="auto"/>
          <w:sz w:val="24"/>
          <w:szCs w:val="24"/>
        </w:rPr>
      </w:pPr>
    </w:p>
    <w:p w14:paraId="1A0169C8" w14:textId="474EADD8" w:rsidR="00F644CC" w:rsidRPr="008A3C74" w:rsidRDefault="00F644CC" w:rsidP="00F644CC">
      <w:pPr>
        <w:spacing w:line="360" w:lineRule="auto"/>
        <w:jc w:val="both"/>
        <w:rPr>
          <w:rFonts w:ascii="Times New Roman" w:hAnsi="Times New Roman" w:cs="Times New Roman"/>
          <w:b w:val="0"/>
          <w:bCs/>
          <w:color w:val="auto"/>
          <w:sz w:val="24"/>
          <w:szCs w:val="24"/>
        </w:rPr>
      </w:pPr>
      <w:r w:rsidRPr="008A3C74">
        <w:rPr>
          <w:rFonts w:ascii="Times New Roman" w:hAnsi="Times New Roman" w:cs="Times New Roman"/>
          <w:b w:val="0"/>
          <w:bCs/>
          <w:color w:val="auto"/>
          <w:sz w:val="24"/>
          <w:szCs w:val="24"/>
        </w:rPr>
        <w:t xml:space="preserve">Zyra e cilësisë në UIBM, pasi që ka shqyrtuar përgjigjet e studentëve të nivelit Bachelor në Fakultetin </w:t>
      </w:r>
      <w:r>
        <w:rPr>
          <w:rFonts w:ascii="Times New Roman" w:hAnsi="Times New Roman" w:cs="Times New Roman"/>
          <w:b w:val="0"/>
          <w:bCs/>
          <w:color w:val="auto"/>
          <w:sz w:val="24"/>
          <w:szCs w:val="24"/>
        </w:rPr>
        <w:t xml:space="preserve">e Edukimit </w:t>
      </w:r>
      <w:r w:rsidRPr="008A3C74">
        <w:rPr>
          <w:rFonts w:ascii="Times New Roman" w:hAnsi="Times New Roman" w:cs="Times New Roman"/>
          <w:b w:val="0"/>
          <w:bCs/>
          <w:color w:val="auto"/>
          <w:sz w:val="24"/>
          <w:szCs w:val="24"/>
        </w:rPr>
        <w:t>dhe pas analizës së të gjitha pyetjeve dhe komenteve, në këtë fazë të zhvillimit të institucionit, i rekomandon menaxhmentit të lartë të UIBM që të merren hapat si më poshtë:</w:t>
      </w:r>
    </w:p>
    <w:p w14:paraId="03724ECD" w14:textId="22D46580" w:rsidR="00924360" w:rsidRPr="007E4102" w:rsidRDefault="00924360" w:rsidP="007E4102">
      <w:pPr>
        <w:spacing w:line="360" w:lineRule="auto"/>
        <w:jc w:val="both"/>
        <w:rPr>
          <w:rFonts w:ascii="Times New Roman" w:hAnsi="Times New Roman" w:cs="Times New Roman"/>
          <w:b w:val="0"/>
          <w:bCs/>
          <w:color w:val="auto"/>
          <w:sz w:val="24"/>
          <w:szCs w:val="24"/>
        </w:rPr>
      </w:pPr>
    </w:p>
    <w:p w14:paraId="57938FD1" w14:textId="539AA5A3" w:rsidR="001D332B" w:rsidRPr="007E4102" w:rsidRDefault="001D332B" w:rsidP="007E4102">
      <w:pPr>
        <w:pStyle w:val="ListParagraph"/>
        <w:numPr>
          <w:ilvl w:val="0"/>
          <w:numId w:val="17"/>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Të investohet vazhdimisht në trajnime të stafit akademik për metoda të mësimdhënies;</w:t>
      </w:r>
    </w:p>
    <w:p w14:paraId="39DF99C1" w14:textId="7F1CEA0E" w:rsidR="0097383E" w:rsidRPr="007E4102" w:rsidRDefault="0097383E" w:rsidP="007E4102">
      <w:pPr>
        <w:pStyle w:val="NormalWeb"/>
        <w:numPr>
          <w:ilvl w:val="0"/>
          <w:numId w:val="17"/>
        </w:numPr>
        <w:shd w:val="clear" w:color="auto" w:fill="FFFFFF"/>
        <w:spacing w:before="0" w:beforeAutospacing="0" w:after="0" w:afterAutospacing="0" w:line="360" w:lineRule="auto"/>
        <w:jc w:val="both"/>
        <w:rPr>
          <w:bCs/>
        </w:rPr>
      </w:pPr>
      <w:r w:rsidRPr="007E4102">
        <w:rPr>
          <w:lang w:val="sq-AL"/>
        </w:rPr>
        <w:t>Stafi akademik dhe fakultetet të shqyrtojnë fokusimin e përmbajtjeve akademike edhe në zhvillimin e  aftësive dhe shkathtësive të studentëve gjatë mësimit online.</w:t>
      </w:r>
    </w:p>
    <w:p w14:paraId="6A63BE3F" w14:textId="41030C9D" w:rsidR="00AE5AAA" w:rsidRPr="007E4102" w:rsidRDefault="00AE5AAA" w:rsidP="007E4102">
      <w:pPr>
        <w:pStyle w:val="ListParagraph"/>
        <w:numPr>
          <w:ilvl w:val="0"/>
          <w:numId w:val="17"/>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Njësitë akademike të mundësoj</w:t>
      </w:r>
      <w:r w:rsidR="006E3276" w:rsidRPr="007E4102">
        <w:rPr>
          <w:rFonts w:ascii="Times New Roman" w:hAnsi="Times New Roman" w:cs="Times New Roman"/>
          <w:b w:val="0"/>
          <w:bCs/>
          <w:color w:val="auto"/>
          <w:sz w:val="24"/>
          <w:szCs w:val="24"/>
        </w:rPr>
        <w:t>n</w:t>
      </w:r>
      <w:r w:rsidRPr="007E4102">
        <w:rPr>
          <w:rFonts w:ascii="Times New Roman" w:hAnsi="Times New Roman" w:cs="Times New Roman"/>
          <w:b w:val="0"/>
          <w:bCs/>
          <w:color w:val="auto"/>
          <w:sz w:val="24"/>
          <w:szCs w:val="24"/>
        </w:rPr>
        <w:t>ë nënshkrimin e sa më shumë marrëveshjeve për punë praktike për studentët;</w:t>
      </w:r>
    </w:p>
    <w:p w14:paraId="0F866C4D" w14:textId="00378701" w:rsidR="00AE5AAA" w:rsidRDefault="00AE5AAA" w:rsidP="007E4102">
      <w:pPr>
        <w:pStyle w:val="ListParagraph"/>
        <w:numPr>
          <w:ilvl w:val="0"/>
          <w:numId w:val="17"/>
        </w:numPr>
        <w:spacing w:line="360" w:lineRule="auto"/>
        <w:jc w:val="both"/>
        <w:rPr>
          <w:rFonts w:ascii="Times New Roman" w:hAnsi="Times New Roman" w:cs="Times New Roman"/>
          <w:b w:val="0"/>
          <w:bCs/>
          <w:color w:val="auto"/>
          <w:sz w:val="24"/>
          <w:szCs w:val="24"/>
        </w:rPr>
      </w:pPr>
      <w:r w:rsidRPr="007E4102">
        <w:rPr>
          <w:rFonts w:ascii="Times New Roman" w:hAnsi="Times New Roman" w:cs="Times New Roman"/>
          <w:b w:val="0"/>
          <w:bCs/>
          <w:color w:val="auto"/>
          <w:sz w:val="24"/>
          <w:szCs w:val="24"/>
        </w:rPr>
        <w:t>Të arrihen sa më shumë marrëveshje me IAL-të tjera, vendore dhe ndërkombëtare për të mundësuar mobilitet të studentëve;</w:t>
      </w:r>
    </w:p>
    <w:p w14:paraId="24AC4374" w14:textId="77777777" w:rsidR="00A445EB" w:rsidRPr="000C0394" w:rsidRDefault="00A445EB" w:rsidP="00A445EB">
      <w:pPr>
        <w:pStyle w:val="ListParagraph"/>
        <w:numPr>
          <w:ilvl w:val="0"/>
          <w:numId w:val="17"/>
        </w:numPr>
        <w:spacing w:line="360" w:lineRule="auto"/>
        <w:jc w:val="both"/>
        <w:rPr>
          <w:rFonts w:ascii="Times New Roman" w:hAnsi="Times New Roman" w:cs="Times New Roman"/>
          <w:b w:val="0"/>
          <w:bCs/>
          <w:color w:val="auto"/>
          <w:sz w:val="24"/>
          <w:szCs w:val="24"/>
        </w:rPr>
      </w:pPr>
      <w:r w:rsidRPr="00240510">
        <w:rPr>
          <w:rFonts w:ascii="Times New Roman" w:hAnsi="Times New Roman" w:cs="Times New Roman"/>
          <w:b w:val="0"/>
          <w:bCs/>
          <w:color w:val="auto"/>
          <w:sz w:val="24"/>
          <w:szCs w:val="24"/>
        </w:rPr>
        <w:t>Të shikohen mundësitë financiare që vazhdimisht të pasurohet bibliotek</w:t>
      </w:r>
      <w:r>
        <w:rPr>
          <w:rFonts w:ascii="Times New Roman" w:hAnsi="Times New Roman" w:cs="Times New Roman"/>
          <w:b w:val="0"/>
          <w:bCs/>
          <w:color w:val="auto"/>
          <w:sz w:val="24"/>
          <w:szCs w:val="24"/>
        </w:rPr>
        <w:t>a e UMIB, fizike dhe elektronike.</w:t>
      </w:r>
    </w:p>
    <w:p w14:paraId="6D42D28E" w14:textId="77777777" w:rsidR="00A445EB" w:rsidRPr="007E4102" w:rsidRDefault="00A445EB" w:rsidP="00A445EB">
      <w:pPr>
        <w:pStyle w:val="ListParagraph"/>
        <w:spacing w:line="360" w:lineRule="auto"/>
        <w:ind w:left="1080"/>
        <w:jc w:val="both"/>
        <w:rPr>
          <w:rFonts w:ascii="Times New Roman" w:hAnsi="Times New Roman" w:cs="Times New Roman"/>
          <w:b w:val="0"/>
          <w:bCs/>
          <w:color w:val="auto"/>
          <w:sz w:val="24"/>
          <w:szCs w:val="24"/>
        </w:rPr>
      </w:pPr>
    </w:p>
    <w:p w14:paraId="6F8B7095" w14:textId="77777777" w:rsidR="0097383E" w:rsidRPr="007E4102" w:rsidRDefault="0097383E" w:rsidP="007E4102">
      <w:pPr>
        <w:pStyle w:val="ListParagraph"/>
        <w:spacing w:line="360" w:lineRule="auto"/>
        <w:ind w:left="1080"/>
        <w:jc w:val="both"/>
        <w:rPr>
          <w:rFonts w:ascii="Times New Roman" w:hAnsi="Times New Roman" w:cs="Times New Roman"/>
          <w:b w:val="0"/>
          <w:bCs/>
          <w:color w:val="auto"/>
          <w:sz w:val="24"/>
          <w:szCs w:val="24"/>
        </w:rPr>
      </w:pPr>
    </w:p>
    <w:p w14:paraId="3E594D37" w14:textId="4E0DA979" w:rsidR="009A1DEB" w:rsidRPr="007E4102" w:rsidRDefault="009A1DEB" w:rsidP="007E4102">
      <w:pPr>
        <w:spacing w:line="360" w:lineRule="auto"/>
        <w:jc w:val="both"/>
        <w:rPr>
          <w:rFonts w:ascii="Times New Roman" w:hAnsi="Times New Roman" w:cs="Times New Roman"/>
          <w:b w:val="0"/>
          <w:color w:val="auto"/>
          <w:sz w:val="24"/>
          <w:szCs w:val="24"/>
        </w:rPr>
      </w:pPr>
    </w:p>
    <w:sectPr w:rsidR="009A1DEB" w:rsidRPr="007E4102" w:rsidSect="00DF027C">
      <w:headerReference w:type="default" r:id="rId30"/>
      <w:footerReference w:type="default" r:id="rId3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D347" w14:textId="77777777" w:rsidR="00F170DB" w:rsidRDefault="00F170DB">
      <w:r>
        <w:separator/>
      </w:r>
    </w:p>
    <w:p w14:paraId="3E7D2C33" w14:textId="77777777" w:rsidR="00F170DB" w:rsidRDefault="00F170DB"/>
  </w:endnote>
  <w:endnote w:type="continuationSeparator" w:id="0">
    <w:p w14:paraId="4AC7B107" w14:textId="77777777" w:rsidR="00F170DB" w:rsidRDefault="00F170DB">
      <w:r>
        <w:continuationSeparator/>
      </w:r>
    </w:p>
    <w:p w14:paraId="69DF273E" w14:textId="77777777" w:rsidR="00F170DB" w:rsidRDefault="00F17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84408"/>
      <w:docPartObj>
        <w:docPartGallery w:val="Page Numbers (Bottom of Page)"/>
        <w:docPartUnique/>
      </w:docPartObj>
    </w:sdtPr>
    <w:sdtEndPr>
      <w:rPr>
        <w:noProof/>
      </w:rPr>
    </w:sdtEndPr>
    <w:sdtContent>
      <w:p w14:paraId="4D6CFFA0" w14:textId="33B79548" w:rsidR="00323204" w:rsidRDefault="00323204">
        <w:pPr>
          <w:pStyle w:val="Footer"/>
          <w:jc w:val="right"/>
        </w:pPr>
        <w:r>
          <w:fldChar w:fldCharType="begin"/>
        </w:r>
        <w:r>
          <w:instrText xml:space="preserve"> PAGE   \* MERGEFORMAT </w:instrText>
        </w:r>
        <w:r>
          <w:fldChar w:fldCharType="separate"/>
        </w:r>
        <w:r w:rsidR="00A57AAE">
          <w:rPr>
            <w:noProof/>
          </w:rPr>
          <w:t>17</w:t>
        </w:r>
        <w:r>
          <w:rPr>
            <w:noProof/>
          </w:rPr>
          <w:fldChar w:fldCharType="end"/>
        </w:r>
      </w:p>
    </w:sdtContent>
  </w:sdt>
  <w:p w14:paraId="60ABF950" w14:textId="2A0BD140" w:rsidR="00323204" w:rsidRDefault="003232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6F8F" w14:textId="77777777" w:rsidR="00F170DB" w:rsidRDefault="00F170DB">
      <w:r>
        <w:separator/>
      </w:r>
    </w:p>
    <w:p w14:paraId="7EA78ECC" w14:textId="77777777" w:rsidR="00F170DB" w:rsidRDefault="00F170DB"/>
  </w:footnote>
  <w:footnote w:type="continuationSeparator" w:id="0">
    <w:p w14:paraId="0768091F" w14:textId="77777777" w:rsidR="00F170DB" w:rsidRDefault="00F170DB">
      <w:r>
        <w:continuationSeparator/>
      </w:r>
    </w:p>
    <w:p w14:paraId="3D32B0EB" w14:textId="77777777" w:rsidR="00F170DB" w:rsidRDefault="00F170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25D6" w14:textId="1359E466" w:rsidR="00323204" w:rsidRDefault="00323204"/>
  <w:tbl>
    <w:tblPr>
      <w:tblW w:w="9939"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39"/>
    </w:tblGrid>
    <w:tr w:rsidR="00323204" w:rsidRPr="00E17472" w14:paraId="44DF7DDB" w14:textId="77777777" w:rsidTr="00E17472">
      <w:trPr>
        <w:trHeight w:val="451"/>
      </w:trPr>
      <w:tc>
        <w:tcPr>
          <w:tcW w:w="9939" w:type="dxa"/>
          <w:tcBorders>
            <w:top w:val="nil"/>
            <w:left w:val="nil"/>
            <w:bottom w:val="single" w:sz="36" w:space="0" w:color="34ABA2" w:themeColor="accent3"/>
            <w:right w:val="nil"/>
          </w:tcBorders>
        </w:tcPr>
        <w:p w14:paraId="5CB91ECD" w14:textId="7ED72160" w:rsidR="00323204" w:rsidRPr="00E17472" w:rsidRDefault="006C653D" w:rsidP="00E17472">
          <w:pPr>
            <w:spacing w:line="0" w:lineRule="atLeast"/>
            <w:jc w:val="center"/>
            <w:rPr>
              <w:rFonts w:ascii="Times New Roman" w:eastAsia="Times New Roman" w:hAnsi="Times New Roman"/>
              <w:szCs w:val="28"/>
            </w:rPr>
          </w:pPr>
          <w:r w:rsidRPr="00E17472">
            <w:rPr>
              <w:rFonts w:ascii="Times New Roman" w:eastAsia="Times New Roman" w:hAnsi="Times New Roman"/>
              <w:szCs w:val="28"/>
            </w:rPr>
            <w:t>ZYRA PËR SIGURIM TË CILËSISË</w:t>
          </w:r>
        </w:p>
      </w:tc>
    </w:tr>
  </w:tbl>
  <w:p w14:paraId="4CEC1D2A" w14:textId="554E33E2" w:rsidR="00323204" w:rsidRDefault="00323204" w:rsidP="00D077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144"/>
    <w:multiLevelType w:val="hybridMultilevel"/>
    <w:tmpl w:val="61A8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D622F"/>
    <w:multiLevelType w:val="hybridMultilevel"/>
    <w:tmpl w:val="C3DECD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204A7BE8"/>
    <w:multiLevelType w:val="hybridMultilevel"/>
    <w:tmpl w:val="9984DE94"/>
    <w:lvl w:ilvl="0" w:tplc="DE5AA9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0841"/>
    <w:multiLevelType w:val="hybridMultilevel"/>
    <w:tmpl w:val="AECE95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0A36A2"/>
    <w:multiLevelType w:val="hybridMultilevel"/>
    <w:tmpl w:val="2B7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3258D"/>
    <w:multiLevelType w:val="hybridMultilevel"/>
    <w:tmpl w:val="84DC62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2D0AF1"/>
    <w:multiLevelType w:val="hybridMultilevel"/>
    <w:tmpl w:val="C742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C3A2F"/>
    <w:multiLevelType w:val="hybridMultilevel"/>
    <w:tmpl w:val="AA2E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6F55FD"/>
    <w:multiLevelType w:val="hybridMultilevel"/>
    <w:tmpl w:val="DC321030"/>
    <w:lvl w:ilvl="0" w:tplc="04090001">
      <w:start w:val="1"/>
      <w:numFmt w:val="bullet"/>
      <w:lvlText w:val=""/>
      <w:lvlJc w:val="left"/>
      <w:pPr>
        <w:ind w:left="720" w:hanging="360"/>
      </w:pPr>
      <w:rPr>
        <w:rFonts w:ascii="Symbol" w:hAnsi="Symbol" w:hint="default"/>
      </w:rPr>
    </w:lvl>
    <w:lvl w:ilvl="1" w:tplc="6EB0D9CA">
      <w:numFmt w:val="bullet"/>
      <w:lvlText w:val="·"/>
      <w:lvlJc w:val="left"/>
      <w:pPr>
        <w:ind w:left="2160" w:hanging="360"/>
      </w:pPr>
      <w:rPr>
        <w:rFonts w:ascii="Times New Roman" w:eastAsia="Times New Roman" w:hAnsi="Times New Roman" w:cs="Times New Roman" w:hint="default"/>
        <w:b w:val="0"/>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C41B5"/>
    <w:multiLevelType w:val="hybridMultilevel"/>
    <w:tmpl w:val="33CA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84B09"/>
    <w:multiLevelType w:val="hybridMultilevel"/>
    <w:tmpl w:val="BFD4A1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FC152D4"/>
    <w:multiLevelType w:val="hybridMultilevel"/>
    <w:tmpl w:val="C2082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667F07"/>
    <w:multiLevelType w:val="hybridMultilevel"/>
    <w:tmpl w:val="F84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D0059"/>
    <w:multiLevelType w:val="hybridMultilevel"/>
    <w:tmpl w:val="1F5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50F14"/>
    <w:multiLevelType w:val="hybridMultilevel"/>
    <w:tmpl w:val="6182424E"/>
    <w:lvl w:ilvl="0" w:tplc="DE5AA9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D015B"/>
    <w:multiLevelType w:val="hybridMultilevel"/>
    <w:tmpl w:val="938AC010"/>
    <w:lvl w:ilvl="0" w:tplc="36FA6BE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022B7"/>
    <w:multiLevelType w:val="hybridMultilevel"/>
    <w:tmpl w:val="E9A4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FF7EA1"/>
    <w:multiLevelType w:val="hybridMultilevel"/>
    <w:tmpl w:val="9956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E68F1"/>
    <w:multiLevelType w:val="hybridMultilevel"/>
    <w:tmpl w:val="4A0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12"/>
  </w:num>
  <w:num w:numId="6">
    <w:abstractNumId w:val="16"/>
  </w:num>
  <w:num w:numId="7">
    <w:abstractNumId w:val="8"/>
  </w:num>
  <w:num w:numId="8">
    <w:abstractNumId w:val="3"/>
  </w:num>
  <w:num w:numId="9">
    <w:abstractNumId w:val="18"/>
  </w:num>
  <w:num w:numId="10">
    <w:abstractNumId w:val="7"/>
  </w:num>
  <w:num w:numId="11">
    <w:abstractNumId w:val="10"/>
  </w:num>
  <w:num w:numId="12">
    <w:abstractNumId w:val="5"/>
  </w:num>
  <w:num w:numId="13">
    <w:abstractNumId w:val="13"/>
  </w:num>
  <w:num w:numId="14">
    <w:abstractNumId w:val="4"/>
  </w:num>
  <w:num w:numId="15">
    <w:abstractNumId w:val="6"/>
  </w:num>
  <w:num w:numId="16">
    <w:abstractNumId w:val="11"/>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66"/>
    <w:rsid w:val="0002482E"/>
    <w:rsid w:val="00025D78"/>
    <w:rsid w:val="00030C43"/>
    <w:rsid w:val="00031341"/>
    <w:rsid w:val="0003313D"/>
    <w:rsid w:val="000345AE"/>
    <w:rsid w:val="00042574"/>
    <w:rsid w:val="000443F3"/>
    <w:rsid w:val="00050324"/>
    <w:rsid w:val="00050870"/>
    <w:rsid w:val="000575DB"/>
    <w:rsid w:val="00060651"/>
    <w:rsid w:val="00061E1D"/>
    <w:rsid w:val="0006218F"/>
    <w:rsid w:val="0006561C"/>
    <w:rsid w:val="00071C5F"/>
    <w:rsid w:val="0007439E"/>
    <w:rsid w:val="000771A2"/>
    <w:rsid w:val="00080CA6"/>
    <w:rsid w:val="00086A19"/>
    <w:rsid w:val="00091FA3"/>
    <w:rsid w:val="00092C86"/>
    <w:rsid w:val="00092D6C"/>
    <w:rsid w:val="000A0150"/>
    <w:rsid w:val="000A0EBE"/>
    <w:rsid w:val="000A6CB6"/>
    <w:rsid w:val="000B2B46"/>
    <w:rsid w:val="000B4949"/>
    <w:rsid w:val="000B5F12"/>
    <w:rsid w:val="000C4834"/>
    <w:rsid w:val="000C524F"/>
    <w:rsid w:val="000C7797"/>
    <w:rsid w:val="000D0A44"/>
    <w:rsid w:val="000D2A04"/>
    <w:rsid w:val="000D6DAE"/>
    <w:rsid w:val="000E63C9"/>
    <w:rsid w:val="000F443C"/>
    <w:rsid w:val="000F69BA"/>
    <w:rsid w:val="001000BD"/>
    <w:rsid w:val="0010734B"/>
    <w:rsid w:val="00130E9D"/>
    <w:rsid w:val="00132CB7"/>
    <w:rsid w:val="0013406E"/>
    <w:rsid w:val="001365C7"/>
    <w:rsid w:val="00137288"/>
    <w:rsid w:val="00137673"/>
    <w:rsid w:val="00150A6D"/>
    <w:rsid w:val="00155F92"/>
    <w:rsid w:val="0016144B"/>
    <w:rsid w:val="00162CE2"/>
    <w:rsid w:val="00167CA7"/>
    <w:rsid w:val="00173A2C"/>
    <w:rsid w:val="00173AAC"/>
    <w:rsid w:val="00184760"/>
    <w:rsid w:val="00185B35"/>
    <w:rsid w:val="00190CC1"/>
    <w:rsid w:val="001923C7"/>
    <w:rsid w:val="001A008A"/>
    <w:rsid w:val="001A0107"/>
    <w:rsid w:val="001A3464"/>
    <w:rsid w:val="001B60E5"/>
    <w:rsid w:val="001B6A96"/>
    <w:rsid w:val="001C0B34"/>
    <w:rsid w:val="001C2518"/>
    <w:rsid w:val="001C6866"/>
    <w:rsid w:val="001D332B"/>
    <w:rsid w:val="001D3B61"/>
    <w:rsid w:val="001D3C82"/>
    <w:rsid w:val="001D5A14"/>
    <w:rsid w:val="001D795F"/>
    <w:rsid w:val="001E4EDE"/>
    <w:rsid w:val="001E6176"/>
    <w:rsid w:val="001F2BC8"/>
    <w:rsid w:val="001F4DFF"/>
    <w:rsid w:val="001F5F6B"/>
    <w:rsid w:val="001F639F"/>
    <w:rsid w:val="002020DF"/>
    <w:rsid w:val="00202104"/>
    <w:rsid w:val="00202D68"/>
    <w:rsid w:val="00203AEE"/>
    <w:rsid w:val="00214FB4"/>
    <w:rsid w:val="00220E9F"/>
    <w:rsid w:val="002242A0"/>
    <w:rsid w:val="00226CC5"/>
    <w:rsid w:val="00243EBC"/>
    <w:rsid w:val="00246A35"/>
    <w:rsid w:val="00251E75"/>
    <w:rsid w:val="002535A9"/>
    <w:rsid w:val="00254A19"/>
    <w:rsid w:val="002562BB"/>
    <w:rsid w:val="00260A27"/>
    <w:rsid w:val="0026244D"/>
    <w:rsid w:val="00271704"/>
    <w:rsid w:val="002720B3"/>
    <w:rsid w:val="00277D78"/>
    <w:rsid w:val="00280347"/>
    <w:rsid w:val="00282C73"/>
    <w:rsid w:val="00284348"/>
    <w:rsid w:val="00291A31"/>
    <w:rsid w:val="00292690"/>
    <w:rsid w:val="00292A88"/>
    <w:rsid w:val="002939CB"/>
    <w:rsid w:val="00296509"/>
    <w:rsid w:val="002A1B41"/>
    <w:rsid w:val="002A5078"/>
    <w:rsid w:val="002A5A02"/>
    <w:rsid w:val="002A66E4"/>
    <w:rsid w:val="002B2CCB"/>
    <w:rsid w:val="002B4516"/>
    <w:rsid w:val="002C18B2"/>
    <w:rsid w:val="002C473C"/>
    <w:rsid w:val="002D10E3"/>
    <w:rsid w:val="002D6965"/>
    <w:rsid w:val="002D71B6"/>
    <w:rsid w:val="002E0A50"/>
    <w:rsid w:val="002E60E2"/>
    <w:rsid w:val="002E6164"/>
    <w:rsid w:val="002F3329"/>
    <w:rsid w:val="002F40D6"/>
    <w:rsid w:val="002F51F5"/>
    <w:rsid w:val="003030AF"/>
    <w:rsid w:val="003057B9"/>
    <w:rsid w:val="00312137"/>
    <w:rsid w:val="0031781F"/>
    <w:rsid w:val="00323204"/>
    <w:rsid w:val="00330359"/>
    <w:rsid w:val="0033080F"/>
    <w:rsid w:val="00334F95"/>
    <w:rsid w:val="00336AF4"/>
    <w:rsid w:val="0033762F"/>
    <w:rsid w:val="0034593D"/>
    <w:rsid w:val="0035148B"/>
    <w:rsid w:val="00353401"/>
    <w:rsid w:val="003614E2"/>
    <w:rsid w:val="00366C7E"/>
    <w:rsid w:val="0037253F"/>
    <w:rsid w:val="00377FE1"/>
    <w:rsid w:val="00381B5E"/>
    <w:rsid w:val="00381C00"/>
    <w:rsid w:val="00384EA3"/>
    <w:rsid w:val="003958E3"/>
    <w:rsid w:val="00395A87"/>
    <w:rsid w:val="00396B78"/>
    <w:rsid w:val="003A0B43"/>
    <w:rsid w:val="003A39A1"/>
    <w:rsid w:val="003A3AF7"/>
    <w:rsid w:val="003B1B21"/>
    <w:rsid w:val="003C2191"/>
    <w:rsid w:val="003C30FE"/>
    <w:rsid w:val="003C31BE"/>
    <w:rsid w:val="003D37ED"/>
    <w:rsid w:val="003D3863"/>
    <w:rsid w:val="003D783C"/>
    <w:rsid w:val="003E1EC4"/>
    <w:rsid w:val="003F2D9B"/>
    <w:rsid w:val="004012EA"/>
    <w:rsid w:val="004110DE"/>
    <w:rsid w:val="004120C0"/>
    <w:rsid w:val="0042191B"/>
    <w:rsid w:val="0042354C"/>
    <w:rsid w:val="0042373E"/>
    <w:rsid w:val="0044085A"/>
    <w:rsid w:val="0045563E"/>
    <w:rsid w:val="0045665E"/>
    <w:rsid w:val="00462DE1"/>
    <w:rsid w:val="00471563"/>
    <w:rsid w:val="00474765"/>
    <w:rsid w:val="00474FA7"/>
    <w:rsid w:val="00475F3C"/>
    <w:rsid w:val="00475FAE"/>
    <w:rsid w:val="004832BB"/>
    <w:rsid w:val="0048695C"/>
    <w:rsid w:val="00494BEF"/>
    <w:rsid w:val="00495C2D"/>
    <w:rsid w:val="004A21F3"/>
    <w:rsid w:val="004A4B82"/>
    <w:rsid w:val="004A7FD7"/>
    <w:rsid w:val="004B21A5"/>
    <w:rsid w:val="004B2F3E"/>
    <w:rsid w:val="004C1BFC"/>
    <w:rsid w:val="004C389F"/>
    <w:rsid w:val="004D1192"/>
    <w:rsid w:val="004D7362"/>
    <w:rsid w:val="004E0CDD"/>
    <w:rsid w:val="004F0C40"/>
    <w:rsid w:val="004F5B2A"/>
    <w:rsid w:val="00501DD0"/>
    <w:rsid w:val="005037F0"/>
    <w:rsid w:val="00505AE0"/>
    <w:rsid w:val="005122DB"/>
    <w:rsid w:val="00516A86"/>
    <w:rsid w:val="005267F0"/>
    <w:rsid w:val="005275F6"/>
    <w:rsid w:val="005372EF"/>
    <w:rsid w:val="00541ABC"/>
    <w:rsid w:val="00572102"/>
    <w:rsid w:val="00574428"/>
    <w:rsid w:val="00576FE9"/>
    <w:rsid w:val="0058145A"/>
    <w:rsid w:val="00585FAF"/>
    <w:rsid w:val="0058706C"/>
    <w:rsid w:val="00590C6D"/>
    <w:rsid w:val="0059330E"/>
    <w:rsid w:val="0059697A"/>
    <w:rsid w:val="005A0698"/>
    <w:rsid w:val="005A2081"/>
    <w:rsid w:val="005A3E88"/>
    <w:rsid w:val="005B1196"/>
    <w:rsid w:val="005B11D8"/>
    <w:rsid w:val="005B17E4"/>
    <w:rsid w:val="005B26C0"/>
    <w:rsid w:val="005B6BF2"/>
    <w:rsid w:val="005B7AA7"/>
    <w:rsid w:val="005C2FA5"/>
    <w:rsid w:val="005C36D9"/>
    <w:rsid w:val="005D7380"/>
    <w:rsid w:val="005E0D67"/>
    <w:rsid w:val="005E29CA"/>
    <w:rsid w:val="005E2D81"/>
    <w:rsid w:val="005E2E40"/>
    <w:rsid w:val="005E63A1"/>
    <w:rsid w:val="005F1BB0"/>
    <w:rsid w:val="005F1C0C"/>
    <w:rsid w:val="005F39FA"/>
    <w:rsid w:val="005F54B8"/>
    <w:rsid w:val="00600B43"/>
    <w:rsid w:val="006029CD"/>
    <w:rsid w:val="00602E0C"/>
    <w:rsid w:val="0060372F"/>
    <w:rsid w:val="00613459"/>
    <w:rsid w:val="00616D05"/>
    <w:rsid w:val="00620F9A"/>
    <w:rsid w:val="0062170D"/>
    <w:rsid w:val="00633205"/>
    <w:rsid w:val="00634A67"/>
    <w:rsid w:val="00640C5A"/>
    <w:rsid w:val="006478CE"/>
    <w:rsid w:val="00647BAF"/>
    <w:rsid w:val="00656C4D"/>
    <w:rsid w:val="00663A5C"/>
    <w:rsid w:val="0066413A"/>
    <w:rsid w:val="00665B5A"/>
    <w:rsid w:val="00665E0E"/>
    <w:rsid w:val="0067144C"/>
    <w:rsid w:val="00676967"/>
    <w:rsid w:val="00677F40"/>
    <w:rsid w:val="00680BCC"/>
    <w:rsid w:val="00686175"/>
    <w:rsid w:val="00694437"/>
    <w:rsid w:val="006951FE"/>
    <w:rsid w:val="00695C63"/>
    <w:rsid w:val="00697906"/>
    <w:rsid w:val="006A1129"/>
    <w:rsid w:val="006B1175"/>
    <w:rsid w:val="006B4622"/>
    <w:rsid w:val="006B4E6F"/>
    <w:rsid w:val="006B564D"/>
    <w:rsid w:val="006C1AC9"/>
    <w:rsid w:val="006C653D"/>
    <w:rsid w:val="006D0DA6"/>
    <w:rsid w:val="006D0E82"/>
    <w:rsid w:val="006D163D"/>
    <w:rsid w:val="006D1FEA"/>
    <w:rsid w:val="006D713A"/>
    <w:rsid w:val="006D7558"/>
    <w:rsid w:val="006D7FF7"/>
    <w:rsid w:val="006E04D5"/>
    <w:rsid w:val="006E3276"/>
    <w:rsid w:val="006E5716"/>
    <w:rsid w:val="006F4780"/>
    <w:rsid w:val="006F74D3"/>
    <w:rsid w:val="007044E1"/>
    <w:rsid w:val="0070516A"/>
    <w:rsid w:val="007059DB"/>
    <w:rsid w:val="00706990"/>
    <w:rsid w:val="007270F5"/>
    <w:rsid w:val="007302B3"/>
    <w:rsid w:val="00730733"/>
    <w:rsid w:val="00730E3A"/>
    <w:rsid w:val="00736AAF"/>
    <w:rsid w:val="0074019F"/>
    <w:rsid w:val="007477DE"/>
    <w:rsid w:val="00755235"/>
    <w:rsid w:val="00756243"/>
    <w:rsid w:val="00757A63"/>
    <w:rsid w:val="007611E2"/>
    <w:rsid w:val="00762B3C"/>
    <w:rsid w:val="007642B6"/>
    <w:rsid w:val="00765B2A"/>
    <w:rsid w:val="00770A72"/>
    <w:rsid w:val="007721FB"/>
    <w:rsid w:val="00772A7D"/>
    <w:rsid w:val="007732AA"/>
    <w:rsid w:val="00783A34"/>
    <w:rsid w:val="00785910"/>
    <w:rsid w:val="00787392"/>
    <w:rsid w:val="00790E95"/>
    <w:rsid w:val="00793EC3"/>
    <w:rsid w:val="007A23FA"/>
    <w:rsid w:val="007A27A2"/>
    <w:rsid w:val="007A4BE2"/>
    <w:rsid w:val="007B1BDE"/>
    <w:rsid w:val="007B25E3"/>
    <w:rsid w:val="007B4B8D"/>
    <w:rsid w:val="007B7379"/>
    <w:rsid w:val="007C4410"/>
    <w:rsid w:val="007C6B52"/>
    <w:rsid w:val="007D0080"/>
    <w:rsid w:val="007D16C5"/>
    <w:rsid w:val="007E1FB5"/>
    <w:rsid w:val="007E4102"/>
    <w:rsid w:val="007E489C"/>
    <w:rsid w:val="007F4ABB"/>
    <w:rsid w:val="007F62E2"/>
    <w:rsid w:val="008021B6"/>
    <w:rsid w:val="0080268D"/>
    <w:rsid w:val="00803B20"/>
    <w:rsid w:val="00807254"/>
    <w:rsid w:val="008251B1"/>
    <w:rsid w:val="00830FEF"/>
    <w:rsid w:val="008350FD"/>
    <w:rsid w:val="0084121C"/>
    <w:rsid w:val="00846F21"/>
    <w:rsid w:val="00850D1B"/>
    <w:rsid w:val="0085722D"/>
    <w:rsid w:val="00862590"/>
    <w:rsid w:val="00862FE4"/>
    <w:rsid w:val="0086356F"/>
    <w:rsid w:val="0086389A"/>
    <w:rsid w:val="00870F1F"/>
    <w:rsid w:val="00873834"/>
    <w:rsid w:val="0087605E"/>
    <w:rsid w:val="0088002C"/>
    <w:rsid w:val="008839F1"/>
    <w:rsid w:val="008872CD"/>
    <w:rsid w:val="00891980"/>
    <w:rsid w:val="008924BE"/>
    <w:rsid w:val="00896133"/>
    <w:rsid w:val="008A1631"/>
    <w:rsid w:val="008A3C74"/>
    <w:rsid w:val="008A4FB1"/>
    <w:rsid w:val="008B0102"/>
    <w:rsid w:val="008B1FEE"/>
    <w:rsid w:val="008B42BB"/>
    <w:rsid w:val="008B5AAB"/>
    <w:rsid w:val="008B6B43"/>
    <w:rsid w:val="008C10A2"/>
    <w:rsid w:val="008C22E2"/>
    <w:rsid w:val="008D0C5E"/>
    <w:rsid w:val="008D3DF9"/>
    <w:rsid w:val="008D483D"/>
    <w:rsid w:val="008D6FB1"/>
    <w:rsid w:val="008D7B4A"/>
    <w:rsid w:val="008E0544"/>
    <w:rsid w:val="008E0BB6"/>
    <w:rsid w:val="008E26F3"/>
    <w:rsid w:val="008F0D56"/>
    <w:rsid w:val="008F1D45"/>
    <w:rsid w:val="008F5BD1"/>
    <w:rsid w:val="008F6560"/>
    <w:rsid w:val="009002B8"/>
    <w:rsid w:val="00902DBC"/>
    <w:rsid w:val="00903C32"/>
    <w:rsid w:val="0090483C"/>
    <w:rsid w:val="00912B6E"/>
    <w:rsid w:val="00916B16"/>
    <w:rsid w:val="00916D3F"/>
    <w:rsid w:val="009173B9"/>
    <w:rsid w:val="009238B5"/>
    <w:rsid w:val="00924360"/>
    <w:rsid w:val="00931930"/>
    <w:rsid w:val="009331E6"/>
    <w:rsid w:val="0093335D"/>
    <w:rsid w:val="009343F9"/>
    <w:rsid w:val="0093613E"/>
    <w:rsid w:val="00943026"/>
    <w:rsid w:val="009447B9"/>
    <w:rsid w:val="00945745"/>
    <w:rsid w:val="00952C77"/>
    <w:rsid w:val="00966B81"/>
    <w:rsid w:val="00966D3B"/>
    <w:rsid w:val="0097383E"/>
    <w:rsid w:val="009833D2"/>
    <w:rsid w:val="0098377A"/>
    <w:rsid w:val="009859DD"/>
    <w:rsid w:val="00986B0A"/>
    <w:rsid w:val="00991CAE"/>
    <w:rsid w:val="009A1DEB"/>
    <w:rsid w:val="009A7B05"/>
    <w:rsid w:val="009B11E8"/>
    <w:rsid w:val="009B75FC"/>
    <w:rsid w:val="009C1C10"/>
    <w:rsid w:val="009C1EAC"/>
    <w:rsid w:val="009C4988"/>
    <w:rsid w:val="009C4FB8"/>
    <w:rsid w:val="009C530E"/>
    <w:rsid w:val="009C56EC"/>
    <w:rsid w:val="009C5921"/>
    <w:rsid w:val="009C7720"/>
    <w:rsid w:val="009D42D1"/>
    <w:rsid w:val="009E2302"/>
    <w:rsid w:val="009E570E"/>
    <w:rsid w:val="009E7594"/>
    <w:rsid w:val="009E7D84"/>
    <w:rsid w:val="009F1D2C"/>
    <w:rsid w:val="009F2706"/>
    <w:rsid w:val="009F6C75"/>
    <w:rsid w:val="009F7795"/>
    <w:rsid w:val="00A0270D"/>
    <w:rsid w:val="00A10B1E"/>
    <w:rsid w:val="00A11CC4"/>
    <w:rsid w:val="00A1751D"/>
    <w:rsid w:val="00A17DB5"/>
    <w:rsid w:val="00A23AFA"/>
    <w:rsid w:val="00A23AFE"/>
    <w:rsid w:val="00A24C4E"/>
    <w:rsid w:val="00A26319"/>
    <w:rsid w:val="00A278E3"/>
    <w:rsid w:val="00A2793D"/>
    <w:rsid w:val="00A31B3E"/>
    <w:rsid w:val="00A35E5A"/>
    <w:rsid w:val="00A445EB"/>
    <w:rsid w:val="00A4758E"/>
    <w:rsid w:val="00A532F3"/>
    <w:rsid w:val="00A55698"/>
    <w:rsid w:val="00A55699"/>
    <w:rsid w:val="00A57AAE"/>
    <w:rsid w:val="00A71543"/>
    <w:rsid w:val="00A72231"/>
    <w:rsid w:val="00A73AC0"/>
    <w:rsid w:val="00A74651"/>
    <w:rsid w:val="00A766A2"/>
    <w:rsid w:val="00A76A72"/>
    <w:rsid w:val="00A770E9"/>
    <w:rsid w:val="00A80EBB"/>
    <w:rsid w:val="00A83573"/>
    <w:rsid w:val="00A839EE"/>
    <w:rsid w:val="00A844B2"/>
    <w:rsid w:val="00A8489E"/>
    <w:rsid w:val="00A84BAD"/>
    <w:rsid w:val="00A93291"/>
    <w:rsid w:val="00A9606F"/>
    <w:rsid w:val="00A96353"/>
    <w:rsid w:val="00AA1975"/>
    <w:rsid w:val="00AA4D9C"/>
    <w:rsid w:val="00AA5C7D"/>
    <w:rsid w:val="00AC0CCE"/>
    <w:rsid w:val="00AC1426"/>
    <w:rsid w:val="00AC29F3"/>
    <w:rsid w:val="00AC3529"/>
    <w:rsid w:val="00AD3FBA"/>
    <w:rsid w:val="00AD45DD"/>
    <w:rsid w:val="00AD6066"/>
    <w:rsid w:val="00AD7133"/>
    <w:rsid w:val="00AE0677"/>
    <w:rsid w:val="00AE3ACA"/>
    <w:rsid w:val="00AE5AAA"/>
    <w:rsid w:val="00AE7F04"/>
    <w:rsid w:val="00AF1687"/>
    <w:rsid w:val="00AF18F9"/>
    <w:rsid w:val="00AF43D9"/>
    <w:rsid w:val="00B02BFF"/>
    <w:rsid w:val="00B0774C"/>
    <w:rsid w:val="00B07E91"/>
    <w:rsid w:val="00B108D4"/>
    <w:rsid w:val="00B10F08"/>
    <w:rsid w:val="00B11402"/>
    <w:rsid w:val="00B175C7"/>
    <w:rsid w:val="00B20704"/>
    <w:rsid w:val="00B23192"/>
    <w:rsid w:val="00B231E5"/>
    <w:rsid w:val="00B2471A"/>
    <w:rsid w:val="00B24EFE"/>
    <w:rsid w:val="00B25CCB"/>
    <w:rsid w:val="00B3069C"/>
    <w:rsid w:val="00B4136E"/>
    <w:rsid w:val="00B41702"/>
    <w:rsid w:val="00B42991"/>
    <w:rsid w:val="00B43D9D"/>
    <w:rsid w:val="00B4414A"/>
    <w:rsid w:val="00B47231"/>
    <w:rsid w:val="00B50F9A"/>
    <w:rsid w:val="00B530D0"/>
    <w:rsid w:val="00B553B3"/>
    <w:rsid w:val="00B56F23"/>
    <w:rsid w:val="00B579D0"/>
    <w:rsid w:val="00B66A7B"/>
    <w:rsid w:val="00B861D2"/>
    <w:rsid w:val="00B87CE1"/>
    <w:rsid w:val="00B900BB"/>
    <w:rsid w:val="00B906EF"/>
    <w:rsid w:val="00B96254"/>
    <w:rsid w:val="00BA2F95"/>
    <w:rsid w:val="00BA4657"/>
    <w:rsid w:val="00BB3F71"/>
    <w:rsid w:val="00BB6269"/>
    <w:rsid w:val="00BB6D76"/>
    <w:rsid w:val="00BC12BB"/>
    <w:rsid w:val="00BD07B9"/>
    <w:rsid w:val="00BD5B31"/>
    <w:rsid w:val="00BE785E"/>
    <w:rsid w:val="00BE7C2D"/>
    <w:rsid w:val="00BF60D4"/>
    <w:rsid w:val="00BF7533"/>
    <w:rsid w:val="00C02B87"/>
    <w:rsid w:val="00C02BB7"/>
    <w:rsid w:val="00C17352"/>
    <w:rsid w:val="00C25551"/>
    <w:rsid w:val="00C27A64"/>
    <w:rsid w:val="00C37F16"/>
    <w:rsid w:val="00C4030B"/>
    <w:rsid w:val="00C4086D"/>
    <w:rsid w:val="00C42F66"/>
    <w:rsid w:val="00C44AE7"/>
    <w:rsid w:val="00C646BF"/>
    <w:rsid w:val="00C65D49"/>
    <w:rsid w:val="00C662B6"/>
    <w:rsid w:val="00C665E9"/>
    <w:rsid w:val="00C7724A"/>
    <w:rsid w:val="00C776CE"/>
    <w:rsid w:val="00C84D7A"/>
    <w:rsid w:val="00C850F9"/>
    <w:rsid w:val="00C869BC"/>
    <w:rsid w:val="00C916BA"/>
    <w:rsid w:val="00C94D67"/>
    <w:rsid w:val="00CA1896"/>
    <w:rsid w:val="00CA45B5"/>
    <w:rsid w:val="00CA62F4"/>
    <w:rsid w:val="00CB1F44"/>
    <w:rsid w:val="00CB5191"/>
    <w:rsid w:val="00CB5B28"/>
    <w:rsid w:val="00CB6199"/>
    <w:rsid w:val="00CB74AA"/>
    <w:rsid w:val="00CC430B"/>
    <w:rsid w:val="00CC6F93"/>
    <w:rsid w:val="00CD39F9"/>
    <w:rsid w:val="00CE6185"/>
    <w:rsid w:val="00CF2D17"/>
    <w:rsid w:val="00CF5371"/>
    <w:rsid w:val="00D0024B"/>
    <w:rsid w:val="00D011CA"/>
    <w:rsid w:val="00D0323A"/>
    <w:rsid w:val="00D03B6A"/>
    <w:rsid w:val="00D0559F"/>
    <w:rsid w:val="00D05A2B"/>
    <w:rsid w:val="00D077E9"/>
    <w:rsid w:val="00D15029"/>
    <w:rsid w:val="00D15FD0"/>
    <w:rsid w:val="00D232EC"/>
    <w:rsid w:val="00D23CB0"/>
    <w:rsid w:val="00D269DB"/>
    <w:rsid w:val="00D31614"/>
    <w:rsid w:val="00D36B56"/>
    <w:rsid w:val="00D37242"/>
    <w:rsid w:val="00D40363"/>
    <w:rsid w:val="00D41517"/>
    <w:rsid w:val="00D42CB7"/>
    <w:rsid w:val="00D42F07"/>
    <w:rsid w:val="00D47312"/>
    <w:rsid w:val="00D5413D"/>
    <w:rsid w:val="00D54721"/>
    <w:rsid w:val="00D55D70"/>
    <w:rsid w:val="00D570A9"/>
    <w:rsid w:val="00D63C86"/>
    <w:rsid w:val="00D70D02"/>
    <w:rsid w:val="00D75710"/>
    <w:rsid w:val="00D770C7"/>
    <w:rsid w:val="00D807A4"/>
    <w:rsid w:val="00D80921"/>
    <w:rsid w:val="00D821C2"/>
    <w:rsid w:val="00D864C9"/>
    <w:rsid w:val="00D86945"/>
    <w:rsid w:val="00D90290"/>
    <w:rsid w:val="00D92D78"/>
    <w:rsid w:val="00D94C50"/>
    <w:rsid w:val="00D95786"/>
    <w:rsid w:val="00D95E9E"/>
    <w:rsid w:val="00DA1142"/>
    <w:rsid w:val="00DA1C19"/>
    <w:rsid w:val="00DA202D"/>
    <w:rsid w:val="00DA3A64"/>
    <w:rsid w:val="00DA3F9B"/>
    <w:rsid w:val="00DA4D37"/>
    <w:rsid w:val="00DA6DD5"/>
    <w:rsid w:val="00DB2EE4"/>
    <w:rsid w:val="00DB4F72"/>
    <w:rsid w:val="00DC0045"/>
    <w:rsid w:val="00DC2814"/>
    <w:rsid w:val="00DC4C2F"/>
    <w:rsid w:val="00DD03C6"/>
    <w:rsid w:val="00DD152F"/>
    <w:rsid w:val="00DE213F"/>
    <w:rsid w:val="00DE6F91"/>
    <w:rsid w:val="00DE7674"/>
    <w:rsid w:val="00DF027C"/>
    <w:rsid w:val="00DF09CD"/>
    <w:rsid w:val="00DF11A3"/>
    <w:rsid w:val="00E00A32"/>
    <w:rsid w:val="00E06AB7"/>
    <w:rsid w:val="00E17472"/>
    <w:rsid w:val="00E21C9D"/>
    <w:rsid w:val="00E22ACD"/>
    <w:rsid w:val="00E264BC"/>
    <w:rsid w:val="00E267A8"/>
    <w:rsid w:val="00E26F5E"/>
    <w:rsid w:val="00E34C66"/>
    <w:rsid w:val="00E35017"/>
    <w:rsid w:val="00E3532D"/>
    <w:rsid w:val="00E4196A"/>
    <w:rsid w:val="00E4453D"/>
    <w:rsid w:val="00E534A5"/>
    <w:rsid w:val="00E620B0"/>
    <w:rsid w:val="00E63C23"/>
    <w:rsid w:val="00E81B40"/>
    <w:rsid w:val="00E84143"/>
    <w:rsid w:val="00E84C13"/>
    <w:rsid w:val="00E85239"/>
    <w:rsid w:val="00E86FD3"/>
    <w:rsid w:val="00E9035D"/>
    <w:rsid w:val="00E938F4"/>
    <w:rsid w:val="00EA7149"/>
    <w:rsid w:val="00EB0C6D"/>
    <w:rsid w:val="00EB2772"/>
    <w:rsid w:val="00EB4154"/>
    <w:rsid w:val="00EB4258"/>
    <w:rsid w:val="00EC7C13"/>
    <w:rsid w:val="00ED58F9"/>
    <w:rsid w:val="00EE03FF"/>
    <w:rsid w:val="00EE5014"/>
    <w:rsid w:val="00EF1F71"/>
    <w:rsid w:val="00EF27E9"/>
    <w:rsid w:val="00EF2ED6"/>
    <w:rsid w:val="00EF555B"/>
    <w:rsid w:val="00EF72F4"/>
    <w:rsid w:val="00F00E0B"/>
    <w:rsid w:val="00F027BB"/>
    <w:rsid w:val="00F02FB5"/>
    <w:rsid w:val="00F03232"/>
    <w:rsid w:val="00F07809"/>
    <w:rsid w:val="00F11DCF"/>
    <w:rsid w:val="00F162EA"/>
    <w:rsid w:val="00F170DB"/>
    <w:rsid w:val="00F32329"/>
    <w:rsid w:val="00F34487"/>
    <w:rsid w:val="00F36EC5"/>
    <w:rsid w:val="00F40FFB"/>
    <w:rsid w:val="00F44948"/>
    <w:rsid w:val="00F44EAE"/>
    <w:rsid w:val="00F46EBA"/>
    <w:rsid w:val="00F52D27"/>
    <w:rsid w:val="00F551CD"/>
    <w:rsid w:val="00F559DA"/>
    <w:rsid w:val="00F6248A"/>
    <w:rsid w:val="00F644CC"/>
    <w:rsid w:val="00F664FB"/>
    <w:rsid w:val="00F67B43"/>
    <w:rsid w:val="00F7181F"/>
    <w:rsid w:val="00F83527"/>
    <w:rsid w:val="00F86E3F"/>
    <w:rsid w:val="00F957CB"/>
    <w:rsid w:val="00FA455A"/>
    <w:rsid w:val="00FB1A56"/>
    <w:rsid w:val="00FB3C5D"/>
    <w:rsid w:val="00FB4717"/>
    <w:rsid w:val="00FC1C9B"/>
    <w:rsid w:val="00FC1D22"/>
    <w:rsid w:val="00FC6750"/>
    <w:rsid w:val="00FC6D4E"/>
    <w:rsid w:val="00FD2FBD"/>
    <w:rsid w:val="00FD300F"/>
    <w:rsid w:val="00FD583F"/>
    <w:rsid w:val="00FD6AF4"/>
    <w:rsid w:val="00FD7488"/>
    <w:rsid w:val="00FE012F"/>
    <w:rsid w:val="00FE1CCE"/>
    <w:rsid w:val="00FF16B4"/>
    <w:rsid w:val="00FF519A"/>
    <w:rsid w:val="00FF6AF0"/>
    <w:rsid w:val="00FF6E7A"/>
    <w:rsid w:val="00FF7CDB"/>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C719A"/>
  <w15:docId w15:val="{B654ACBD-60BF-4831-B854-AD6F9A71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b/>
      <w:color w:val="082A75" w:themeColor="text2"/>
      <w:sz w:val="28"/>
      <w:szCs w:val="22"/>
      <w:lang w:val="sq-AL"/>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lang w:val="en-US"/>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lang w:val="en-US"/>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lang w:val="en-US"/>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rPr>
      <w:lang w:val="en-US"/>
    </w:rPr>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rPr>
      <w:lang w:val="en-US"/>
    </w:rPr>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rPr>
      <w:lang w:val="en-US"/>
    </w:r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lang w:val="en-US"/>
    </w:rPr>
  </w:style>
  <w:style w:type="paragraph" w:customStyle="1" w:styleId="EmphasisText">
    <w:name w:val="Emphasis Text"/>
    <w:basedOn w:val="Normal"/>
    <w:link w:val="EmphasisTextChar"/>
    <w:qFormat/>
    <w:rsid w:val="00DF027C"/>
    <w:rPr>
      <w:lang w:val="en-US"/>
    </w:rPr>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F36EC5"/>
    <w:pPr>
      <w:ind w:left="720"/>
      <w:contextualSpacing/>
    </w:pPr>
  </w:style>
  <w:style w:type="paragraph" w:styleId="NormalWeb">
    <w:name w:val="Normal (Web)"/>
    <w:basedOn w:val="Normal"/>
    <w:uiPriority w:val="99"/>
    <w:unhideWhenUsed/>
    <w:rsid w:val="00E21C9D"/>
    <w:pPr>
      <w:spacing w:before="100" w:beforeAutospacing="1" w:after="100" w:afterAutospacing="1" w:line="240" w:lineRule="auto"/>
    </w:pPr>
    <w:rPr>
      <w:rFonts w:ascii="Times New Roman" w:eastAsia="Times New Roman" w:hAnsi="Times New Roman" w:cs="Times New Roman"/>
      <w:b w:val="0"/>
      <w:color w:val="auto"/>
      <w:sz w:val="24"/>
      <w:szCs w:val="24"/>
      <w:lang w:val="en-US"/>
    </w:rPr>
  </w:style>
  <w:style w:type="paragraph" w:styleId="TOCHeading">
    <w:name w:val="TOC Heading"/>
    <w:basedOn w:val="Heading1"/>
    <w:next w:val="Normal"/>
    <w:uiPriority w:val="39"/>
    <w:unhideWhenUsed/>
    <w:qFormat/>
    <w:rsid w:val="00873834"/>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6D163D"/>
    <w:pPr>
      <w:tabs>
        <w:tab w:val="right" w:leader="dot" w:pos="9926"/>
      </w:tabs>
      <w:spacing w:after="100" w:line="480" w:lineRule="auto"/>
      <w:jc w:val="both"/>
    </w:pPr>
  </w:style>
  <w:style w:type="character" w:styleId="Hyperlink">
    <w:name w:val="Hyperlink"/>
    <w:basedOn w:val="DefaultParagraphFont"/>
    <w:uiPriority w:val="99"/>
    <w:unhideWhenUsed/>
    <w:rsid w:val="00873834"/>
    <w:rPr>
      <w:color w:val="3592C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4006">
      <w:bodyDiv w:val="1"/>
      <w:marLeft w:val="0"/>
      <w:marRight w:val="0"/>
      <w:marTop w:val="0"/>
      <w:marBottom w:val="0"/>
      <w:divBdr>
        <w:top w:val="none" w:sz="0" w:space="0" w:color="auto"/>
        <w:left w:val="none" w:sz="0" w:space="0" w:color="auto"/>
        <w:bottom w:val="none" w:sz="0" w:space="0" w:color="auto"/>
        <w:right w:val="none" w:sz="0" w:space="0" w:color="auto"/>
      </w:divBdr>
    </w:div>
    <w:div w:id="17274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IB\AppData\Local\Microsoft\Office\16.0\DTS\en-US%7b27283EF0-BBA9-4643-A998-8808E8EF8CB0%7d\%7b7F0FFE9B-DF4A-4CA9-AF76-2FBAFAD626FD%7dtf1639285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rmiraAliqi\Desktop\EdukimRapor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mib25\Desktop\EdukimRapor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3.bin"/><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14.bin"/><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embeddings/oleObject15.bin"/><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miraAliqi\Desktop\EdukimRaport.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mib25\Desktop\EdukimRaport.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rmiraAliqi\Desktop\EdukimRa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1.Të gjitha informatat e rëndësishme</a:t>
            </a:r>
            <a:r>
              <a:rPr lang="en-US" baseline="0">
                <a:latin typeface="Times New Roman" panose="02020603050405020304" pitchFamily="18" charset="0"/>
                <a:cs typeface="Times New Roman" panose="02020603050405020304" pitchFamily="18" charset="0"/>
              </a:rPr>
              <a:t> për lëndën kanë qenë të publikuara dhe lehtësisht të qasshme për studentët nga profesori/asistenti</a:t>
            </a:r>
            <a:r>
              <a:rPr lang="en-US">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7"/>
          <c:order val="7"/>
          <c:tx>
            <c:strRef>
              <c:f>[EdukimRaport.xlsx]Sheet1!$I$1</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B7-414F-B77E-C7B9A8E6D4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B7-414F-B77E-C7B9A8E6D4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B7-414F-B77E-C7B9A8E6D4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B7-414F-B77E-C7B9A8E6D4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5.8499999999999996E-2</c:v>
                </c:pt>
                <c:pt idx="1">
                  <c:v>5.914285714285715E-2</c:v>
                </c:pt>
                <c:pt idx="2">
                  <c:v>0.12871428571428573</c:v>
                </c:pt>
                <c:pt idx="3">
                  <c:v>0.38971428571428574</c:v>
                </c:pt>
                <c:pt idx="4">
                  <c:v>0.37928571428571428</c:v>
                </c:pt>
              </c:numCache>
            </c:numRef>
          </c:val>
          <c:extLst>
            <c:ext xmlns:c16="http://schemas.microsoft.com/office/drawing/2014/chart" uri="{C3380CC4-5D6E-409C-BE32-E72D297353CC}">
              <c16:uniqueId val="{0000000A-63B7-414F-B77E-C7B9A8E6D4EB}"/>
            </c:ext>
          </c:extLst>
        </c:ser>
        <c:dLbls>
          <c:dLblPos val="bestFit"/>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[EdukimRaport.xlsx]Sheet1!$B$1</c15:sqref>
                        </c15:formulaRef>
                      </c:ext>
                    </c:extLst>
                    <c:strCache>
                      <c:ptCount val="1"/>
                      <c:pt idx="0">
                        <c:v>Viti I 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63B7-414F-B77E-C7B9A8E6D4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63B7-414F-B77E-C7B9A8E6D4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63B7-414F-B77E-C7B9A8E6D4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63B7-414F-B77E-C7B9A8E6D4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[EdukimRaport.xlsx]Sheet1!$A$2:$A$6</c15:sqref>
                        </c15:formulaRef>
                      </c:ext>
                    </c:extLst>
                    <c:strCache>
                      <c:ptCount val="5"/>
                      <c:pt idx="0">
                        <c:v>Aspak nuk pajtohem</c:v>
                      </c:pt>
                      <c:pt idx="1">
                        <c:v>Nuk pajtohem</c:v>
                      </c:pt>
                      <c:pt idx="2">
                        <c:v>Jam neutral/e</c:v>
                      </c:pt>
                      <c:pt idx="3">
                        <c:v>Pajtohem</c:v>
                      </c:pt>
                      <c:pt idx="4">
                        <c:v>Plotësisht pajtohem</c:v>
                      </c:pt>
                    </c:strCache>
                  </c:strRef>
                </c:cat>
                <c:val>
                  <c:numRef>
                    <c:extLst>
                      <c:ext uri="{02D57815-91ED-43cb-92C2-25804820EDAC}">
                        <c15:formulaRef>
                          <c15:sqref>[EdukimRaport.xlsx]Sheet1!$B$2:$B$6</c15:sqref>
                        </c15:formulaRef>
                      </c:ext>
                    </c:extLst>
                    <c:numCache>
                      <c:formatCode>0.00%</c:formatCode>
                      <c:ptCount val="5"/>
                      <c:pt idx="0" formatCode="0%">
                        <c:v>0.13</c:v>
                      </c:pt>
                      <c:pt idx="1">
                        <c:v>0.111</c:v>
                      </c:pt>
                      <c:pt idx="2" formatCode="0%">
                        <c:v>0.13</c:v>
                      </c:pt>
                      <c:pt idx="3">
                        <c:v>0.27800000000000002</c:v>
                      </c:pt>
                      <c:pt idx="4">
                        <c:v>0.35199999999999998</c:v>
                      </c:pt>
                    </c:numCache>
                  </c:numRef>
                </c:val>
                <c:extLst>
                  <c:ext xmlns:c16="http://schemas.microsoft.com/office/drawing/2014/chart" uri="{C3380CC4-5D6E-409C-BE32-E72D297353CC}">
                    <c16:uniqueId val="{00000015-63B7-414F-B77E-C7B9A8E6D4EB}"/>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[EdukimRaport.xlsx]Sheet1!$C$1</c15:sqref>
                        </c15:formulaRef>
                      </c:ext>
                    </c:extLst>
                    <c:strCache>
                      <c:ptCount val="1"/>
                      <c:pt idx="0">
                        <c:v>Viti II P</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7-63B7-414F-B77E-C7B9A8E6D4EB}"/>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9-63B7-414F-B77E-C7B9A8E6D4EB}"/>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B-63B7-414F-B77E-C7B9A8E6D4EB}"/>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D-63B7-414F-B77E-C7B9A8E6D4EB}"/>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1F-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[EdukimRaport.xlsx]Sheet1!$A$2:$A$6</c15:sqref>
                        </c15:formulaRef>
                      </c:ext>
                    </c:extLst>
                    <c:strCache>
                      <c:ptCount val="5"/>
                      <c:pt idx="0">
                        <c:v>Aspak nuk pajtohem</c:v>
                      </c:pt>
                      <c:pt idx="1">
                        <c:v>Nuk pajtohem</c:v>
                      </c:pt>
                      <c:pt idx="2">
                        <c:v>Jam neutral/e</c:v>
                      </c:pt>
                      <c:pt idx="3">
                        <c:v>Pajtohem</c:v>
                      </c:pt>
                      <c:pt idx="4">
                        <c:v>Plotësisht pajtohem</c:v>
                      </c:pt>
                    </c:strCache>
                  </c:strRef>
                </c:cat>
                <c:val>
                  <c:numRef>
                    <c:extLst xmlns:c15="http://schemas.microsoft.com/office/drawing/2012/chart">
                      <c:ext xmlns:c15="http://schemas.microsoft.com/office/drawing/2012/chart" uri="{02D57815-91ED-43cb-92C2-25804820EDAC}">
                        <c15:formulaRef>
                          <c15:sqref>[EdukimRaport.xlsx]Sheet1!$C$2:$C$6</c15:sqref>
                        </c15:formulaRef>
                      </c:ext>
                    </c:extLst>
                    <c:numCache>
                      <c:formatCode>0%</c:formatCode>
                      <c:ptCount val="5"/>
                      <c:pt idx="0">
                        <c:v>0</c:v>
                      </c:pt>
                      <c:pt idx="1">
                        <c:v>0.13</c:v>
                      </c:pt>
                      <c:pt idx="2" formatCode="0.00%">
                        <c:v>0.17399999999999999</c:v>
                      </c:pt>
                      <c:pt idx="3" formatCode="0.00%">
                        <c:v>0.39100000000000001</c:v>
                      </c:pt>
                      <c:pt idx="4" formatCode="0.00%">
                        <c:v>0.30399999999999999</c:v>
                      </c:pt>
                    </c:numCache>
                  </c:numRef>
                </c:val>
                <c:extLst xmlns:c15="http://schemas.microsoft.com/office/drawing/2012/chart">
                  <c:ext xmlns:c16="http://schemas.microsoft.com/office/drawing/2014/chart" uri="{C3380CC4-5D6E-409C-BE32-E72D297353CC}">
                    <c16:uniqueId val="{00000020-63B7-414F-B77E-C7B9A8E6D4EB}"/>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[EdukimRaport.xlsx]Sheet1!$D$1</c15:sqref>
                        </c15:formulaRef>
                      </c:ext>
                    </c:extLst>
                    <c:strCache>
                      <c:ptCount val="1"/>
                      <c:pt idx="0">
                        <c:v>Viti II F</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22-63B7-414F-B77E-C7B9A8E6D4EB}"/>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24-63B7-414F-B77E-C7B9A8E6D4EB}"/>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26-63B7-414F-B77E-C7B9A8E6D4EB}"/>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28-63B7-414F-B77E-C7B9A8E6D4EB}"/>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2A-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[EdukimRaport.xlsx]Sheet1!$A$2:$A$6</c15:sqref>
                        </c15:formulaRef>
                      </c:ext>
                    </c:extLst>
                    <c:strCache>
                      <c:ptCount val="5"/>
                      <c:pt idx="0">
                        <c:v>Aspak nuk pajtohem</c:v>
                      </c:pt>
                      <c:pt idx="1">
                        <c:v>Nuk pajtohem</c:v>
                      </c:pt>
                      <c:pt idx="2">
                        <c:v>Jam neutral/e</c:v>
                      </c:pt>
                      <c:pt idx="3">
                        <c:v>Pajtohem</c:v>
                      </c:pt>
                      <c:pt idx="4">
                        <c:v>Plotësisht pajtohem</c:v>
                      </c:pt>
                    </c:strCache>
                  </c:strRef>
                </c:cat>
                <c:val>
                  <c:numRef>
                    <c:extLst xmlns:c15="http://schemas.microsoft.com/office/drawing/2012/chart">
                      <c:ext xmlns:c15="http://schemas.microsoft.com/office/drawing/2012/chart" uri="{02D57815-91ED-43cb-92C2-25804820EDAC}">
                        <c15:formulaRef>
                          <c15:sqref>[EdukimRaport.xlsx]Sheet1!$D$2:$D$6</c15:sqref>
                        </c15:formulaRef>
                      </c:ext>
                    </c:extLst>
                    <c:numCache>
                      <c:formatCode>0.00%</c:formatCode>
                      <c:ptCount val="5"/>
                      <c:pt idx="0">
                        <c:v>4.4999999999999998E-2</c:v>
                      </c:pt>
                      <c:pt idx="1">
                        <c:v>5.0999999999999997E-2</c:v>
                      </c:pt>
                      <c:pt idx="2">
                        <c:v>0.157</c:v>
                      </c:pt>
                      <c:pt idx="3">
                        <c:v>0.38100000000000001</c:v>
                      </c:pt>
                      <c:pt idx="4">
                        <c:v>0.36599999999999999</c:v>
                      </c:pt>
                    </c:numCache>
                  </c:numRef>
                </c:val>
                <c:extLst xmlns:c15="http://schemas.microsoft.com/office/drawing/2012/chart">
                  <c:ext xmlns:c16="http://schemas.microsoft.com/office/drawing/2014/chart" uri="{C3380CC4-5D6E-409C-BE32-E72D297353CC}">
                    <c16:uniqueId val="{0000002B-63B7-414F-B77E-C7B9A8E6D4EB}"/>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[EdukimRaport.xlsx]Sheet1!$E$1</c15:sqref>
                        </c15:formulaRef>
                      </c:ext>
                    </c:extLst>
                    <c:strCache>
                      <c:ptCount val="1"/>
                      <c:pt idx="0">
                        <c:v>Viti III F</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2D-63B7-414F-B77E-C7B9A8E6D4EB}"/>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2F-63B7-414F-B77E-C7B9A8E6D4EB}"/>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31-63B7-414F-B77E-C7B9A8E6D4EB}"/>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33-63B7-414F-B77E-C7B9A8E6D4EB}"/>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35-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[EdukimRaport.xlsx]Sheet1!$A$2:$A$6</c15:sqref>
                        </c15:formulaRef>
                      </c:ext>
                    </c:extLst>
                    <c:strCache>
                      <c:ptCount val="5"/>
                      <c:pt idx="0">
                        <c:v>Aspak nuk pajtohem</c:v>
                      </c:pt>
                      <c:pt idx="1">
                        <c:v>Nuk pajtohem</c:v>
                      </c:pt>
                      <c:pt idx="2">
                        <c:v>Jam neutral/e</c:v>
                      </c:pt>
                      <c:pt idx="3">
                        <c:v>Pajtohem</c:v>
                      </c:pt>
                      <c:pt idx="4">
                        <c:v>Plotësisht pajtohem</c:v>
                      </c:pt>
                    </c:strCache>
                  </c:strRef>
                </c:cat>
                <c:val>
                  <c:numRef>
                    <c:extLst xmlns:c15="http://schemas.microsoft.com/office/drawing/2012/chart">
                      <c:ext xmlns:c15="http://schemas.microsoft.com/office/drawing/2012/chart" uri="{02D57815-91ED-43cb-92C2-25804820EDAC}">
                        <c15:formulaRef>
                          <c15:sqref>[EdukimRaport.xlsx]Sheet1!$E$2:$E$6</c15:sqref>
                        </c15:formulaRef>
                      </c:ext>
                    </c:extLst>
                    <c:numCache>
                      <c:formatCode>0.00%</c:formatCode>
                      <c:ptCount val="5"/>
                      <c:pt idx="0">
                        <c:v>5.8999999999999997E-2</c:v>
                      </c:pt>
                      <c:pt idx="1">
                        <c:v>5.8999999999999997E-2</c:v>
                      </c:pt>
                      <c:pt idx="2">
                        <c:v>0.157</c:v>
                      </c:pt>
                      <c:pt idx="3">
                        <c:v>0.27500000000000002</c:v>
                      </c:pt>
                      <c:pt idx="4">
                        <c:v>0.45100000000000001</c:v>
                      </c:pt>
                    </c:numCache>
                  </c:numRef>
                </c:val>
                <c:extLst xmlns:c15="http://schemas.microsoft.com/office/drawing/2012/chart">
                  <c:ext xmlns:c16="http://schemas.microsoft.com/office/drawing/2014/chart" uri="{C3380CC4-5D6E-409C-BE32-E72D297353CC}">
                    <c16:uniqueId val="{00000036-63B7-414F-B77E-C7B9A8E6D4EB}"/>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[EdukimRaport.xlsx]Sheet1!$F$1</c15:sqref>
                        </c15:formulaRef>
                      </c:ext>
                    </c:extLst>
                    <c:strCache>
                      <c:ptCount val="1"/>
                      <c:pt idx="0">
                        <c:v>Viti IV F</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38-63B7-414F-B77E-C7B9A8E6D4EB}"/>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3A-63B7-414F-B77E-C7B9A8E6D4EB}"/>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3C-63B7-414F-B77E-C7B9A8E6D4EB}"/>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3E-63B7-414F-B77E-C7B9A8E6D4EB}"/>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40-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[EdukimRaport.xlsx]Sheet1!$A$2:$A$6</c15:sqref>
                        </c15:formulaRef>
                      </c:ext>
                    </c:extLst>
                    <c:strCache>
                      <c:ptCount val="5"/>
                      <c:pt idx="0">
                        <c:v>Aspak nuk pajtohem</c:v>
                      </c:pt>
                      <c:pt idx="1">
                        <c:v>Nuk pajtohem</c:v>
                      </c:pt>
                      <c:pt idx="2">
                        <c:v>Jam neutral/e</c:v>
                      </c:pt>
                      <c:pt idx="3">
                        <c:v>Pajtohem</c:v>
                      </c:pt>
                      <c:pt idx="4">
                        <c:v>Plotësisht pajtohem</c:v>
                      </c:pt>
                    </c:strCache>
                  </c:strRef>
                </c:cat>
                <c:val>
                  <c:numRef>
                    <c:extLst xmlns:c15="http://schemas.microsoft.com/office/drawing/2012/chart">
                      <c:ext xmlns:c15="http://schemas.microsoft.com/office/drawing/2012/chart" uri="{02D57815-91ED-43cb-92C2-25804820EDAC}">
                        <c15:formulaRef>
                          <c15:sqref>[EdukimRaport.xlsx]Sheet1!$F$2:$F$6</c15:sqref>
                        </c15:formulaRef>
                      </c:ext>
                    </c:extLst>
                    <c:numCache>
                      <c:formatCode>0.00%</c:formatCode>
                      <c:ptCount val="5"/>
                      <c:pt idx="0">
                        <c:v>1.7000000000000001E-2</c:v>
                      </c:pt>
                      <c:pt idx="1">
                        <c:v>3.1E-2</c:v>
                      </c:pt>
                      <c:pt idx="2">
                        <c:v>0.13400000000000001</c:v>
                      </c:pt>
                      <c:pt idx="3">
                        <c:v>0.32</c:v>
                      </c:pt>
                      <c:pt idx="4">
                        <c:v>0.498</c:v>
                      </c:pt>
                    </c:numCache>
                  </c:numRef>
                </c:val>
                <c:extLst xmlns:c15="http://schemas.microsoft.com/office/drawing/2012/chart">
                  <c:ext xmlns:c16="http://schemas.microsoft.com/office/drawing/2014/chart" uri="{C3380CC4-5D6E-409C-BE32-E72D297353CC}">
                    <c16:uniqueId val="{00000041-63B7-414F-B77E-C7B9A8E6D4EB}"/>
                  </c:ext>
                </c:extLst>
              </c15:ser>
            </c15:filteredPieSeries>
            <c15:filteredPieSeries>
              <c15:ser>
                <c:idx val="5"/>
                <c:order val="5"/>
                <c:tx>
                  <c:strRef>
                    <c:extLst xmlns:c15="http://schemas.microsoft.com/office/drawing/2012/chart">
                      <c:ext xmlns:c15="http://schemas.microsoft.com/office/drawing/2012/chart" uri="{02D57815-91ED-43cb-92C2-25804820EDAC}">
                        <c15:formulaRef>
                          <c15:sqref>[EdukimRaport.xlsx]Sheet1!$G$1</c15:sqref>
                        </c15:formulaRef>
                      </c:ext>
                    </c:extLst>
                    <c:strCache>
                      <c:ptCount val="1"/>
                      <c:pt idx="0">
                        <c:v>Viti III P</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43-63B7-414F-B77E-C7B9A8E6D4EB}"/>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45-63B7-414F-B77E-C7B9A8E6D4EB}"/>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47-63B7-414F-B77E-C7B9A8E6D4EB}"/>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49-63B7-414F-B77E-C7B9A8E6D4EB}"/>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4B-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[EdukimRaport.xlsx]Sheet1!$A$2:$A$6</c15:sqref>
                        </c15:formulaRef>
                      </c:ext>
                    </c:extLst>
                    <c:strCache>
                      <c:ptCount val="5"/>
                      <c:pt idx="0">
                        <c:v>Aspak nuk pajtohem</c:v>
                      </c:pt>
                      <c:pt idx="1">
                        <c:v>Nuk pajtohem</c:v>
                      </c:pt>
                      <c:pt idx="2">
                        <c:v>Jam neutral/e</c:v>
                      </c:pt>
                      <c:pt idx="3">
                        <c:v>Pajtohem</c:v>
                      </c:pt>
                      <c:pt idx="4">
                        <c:v>Plotësisht pajtohem</c:v>
                      </c:pt>
                    </c:strCache>
                  </c:strRef>
                </c:cat>
                <c:val>
                  <c:numRef>
                    <c:extLst xmlns:c15="http://schemas.microsoft.com/office/drawing/2012/chart">
                      <c:ext xmlns:c15="http://schemas.microsoft.com/office/drawing/2012/chart" uri="{02D57815-91ED-43cb-92C2-25804820EDAC}">
                        <c15:formulaRef>
                          <c15:sqref>[EdukimRaport.xlsx]Sheet1!$G$2:$G$6</c15:sqref>
                        </c15:formulaRef>
                      </c:ext>
                    </c:extLst>
                    <c:numCache>
                      <c:formatCode>0.00%</c:formatCode>
                      <c:ptCount val="5"/>
                      <c:pt idx="0">
                        <c:v>0</c:v>
                      </c:pt>
                      <c:pt idx="1">
                        <c:v>0</c:v>
                      </c:pt>
                      <c:pt idx="2">
                        <c:v>0</c:v>
                      </c:pt>
                      <c:pt idx="3">
                        <c:v>0.66700000000000004</c:v>
                      </c:pt>
                      <c:pt idx="4">
                        <c:v>0.33300000000000002</c:v>
                      </c:pt>
                    </c:numCache>
                  </c:numRef>
                </c:val>
                <c:extLst xmlns:c15="http://schemas.microsoft.com/office/drawing/2012/chart">
                  <c:ext xmlns:c16="http://schemas.microsoft.com/office/drawing/2014/chart" uri="{C3380CC4-5D6E-409C-BE32-E72D297353CC}">
                    <c16:uniqueId val="{0000004C-63B7-414F-B77E-C7B9A8E6D4EB}"/>
                  </c:ext>
                </c:extLst>
              </c15:ser>
            </c15:filteredPieSeries>
            <c15:filteredPieSeries>
              <c15:ser>
                <c:idx val="6"/>
                <c:order val="6"/>
                <c:tx>
                  <c:strRef>
                    <c:extLst xmlns:c15="http://schemas.microsoft.com/office/drawing/2012/chart">
                      <c:ext xmlns:c15="http://schemas.microsoft.com/office/drawing/2012/chart" uri="{02D57815-91ED-43cb-92C2-25804820EDAC}">
                        <c15:formulaRef>
                          <c15:sqref>[EdukimRaport.xlsx]Sheet1!$H$1</c15:sqref>
                        </c15:formulaRef>
                      </c:ext>
                    </c:extLst>
                    <c:strCache>
                      <c:ptCount val="1"/>
                      <c:pt idx="0">
                        <c:v>Viti IV P</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4E-63B7-414F-B77E-C7B9A8E6D4EB}"/>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50-63B7-414F-B77E-C7B9A8E6D4EB}"/>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52-63B7-414F-B77E-C7B9A8E6D4EB}"/>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54-63B7-414F-B77E-C7B9A8E6D4EB}"/>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56-63B7-414F-B77E-C7B9A8E6D4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[EdukimRaport.xlsx]Sheet1!$A$2:$A$6</c15:sqref>
                        </c15:formulaRef>
                      </c:ext>
                    </c:extLst>
                    <c:strCache>
                      <c:ptCount val="5"/>
                      <c:pt idx="0">
                        <c:v>Aspak nuk pajtohem</c:v>
                      </c:pt>
                      <c:pt idx="1">
                        <c:v>Nuk pajtohem</c:v>
                      </c:pt>
                      <c:pt idx="2">
                        <c:v>Jam neutral/e</c:v>
                      </c:pt>
                      <c:pt idx="3">
                        <c:v>Pajtohem</c:v>
                      </c:pt>
                      <c:pt idx="4">
                        <c:v>Plotësisht pajtohem</c:v>
                      </c:pt>
                    </c:strCache>
                  </c:strRef>
                </c:cat>
                <c:val>
                  <c:numRef>
                    <c:extLst xmlns:c15="http://schemas.microsoft.com/office/drawing/2012/chart">
                      <c:ext xmlns:c15="http://schemas.microsoft.com/office/drawing/2012/chart" uri="{02D57815-91ED-43cb-92C2-25804820EDAC}">
                        <c15:formulaRef>
                          <c15:sqref>[EdukimRaport.xlsx]Sheet1!$H$2:$H$6</c15:sqref>
                        </c15:formulaRef>
                      </c:ext>
                    </c:extLst>
                    <c:numCache>
                      <c:formatCode>0.00%</c:formatCode>
                      <c:ptCount val="5"/>
                      <c:pt idx="0">
                        <c:v>5.1999999999999998E-2</c:v>
                      </c:pt>
                      <c:pt idx="1">
                        <c:v>3.2000000000000001E-2</c:v>
                      </c:pt>
                      <c:pt idx="2">
                        <c:v>0.14899999999999999</c:v>
                      </c:pt>
                      <c:pt idx="3">
                        <c:v>0.41599999999999998</c:v>
                      </c:pt>
                      <c:pt idx="4">
                        <c:v>0.35099999999999998</c:v>
                      </c:pt>
                    </c:numCache>
                  </c:numRef>
                </c:val>
                <c:extLst xmlns:c15="http://schemas.microsoft.com/office/drawing/2012/chart">
                  <c:ext xmlns:c16="http://schemas.microsoft.com/office/drawing/2014/chart" uri="{C3380CC4-5D6E-409C-BE32-E72D297353CC}">
                    <c16:uniqueId val="{00000057-63B7-414F-B77E-C7B9A8E6D4EB}"/>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10.</a:t>
            </a:r>
            <a:r>
              <a:rPr lang="en-US" baseline="0">
                <a:latin typeface="Times New Roman" panose="02020603050405020304" pitchFamily="18" charset="0"/>
                <a:cs typeface="Times New Roman" panose="02020603050405020304" pitchFamily="18" charset="0"/>
              </a:rPr>
              <a:t> Mësimdhënësi/Asistenti i lëndës ka qenë i gatshëm dhe në dispozicion për sqarime shtesë</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D1-4BB6-820C-DEE652C7F4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D1-4BB6-820C-DEE652C7F4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D1-4BB6-820C-DEE652C7F4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D1-4BB6-820C-DEE652C7F4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6D1-4BB6-820C-DEE652C7F4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1.7571428571428575E-2</c:v>
                </c:pt>
                <c:pt idx="1">
                  <c:v>2.8142857142857143E-2</c:v>
                </c:pt>
                <c:pt idx="2">
                  <c:v>9.7285714285714295E-2</c:v>
                </c:pt>
                <c:pt idx="3">
                  <c:v>0.29285714285714282</c:v>
                </c:pt>
                <c:pt idx="4">
                  <c:v>0.56414285714285717</c:v>
                </c:pt>
              </c:numCache>
            </c:numRef>
          </c:val>
          <c:extLst>
            <c:ext xmlns:c16="http://schemas.microsoft.com/office/drawing/2014/chart" uri="{C3380CC4-5D6E-409C-BE32-E72D297353CC}">
              <c16:uniqueId val="{0000000A-56D1-4BB6-820C-DEE652C7F4A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11.</a:t>
            </a:r>
            <a:r>
              <a:rPr lang="en-US" baseline="0">
                <a:latin typeface="Times New Roman" panose="02020603050405020304" pitchFamily="18" charset="0"/>
                <a:cs typeface="Times New Roman" panose="02020603050405020304" pitchFamily="18" charset="0"/>
              </a:rPr>
              <a:t> Mësimdhënësi/Asistenti ka qenë motivues dhe e ka ngritur interesimin tim për lëndën</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2F-4860-8BCF-D7851C7D9E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2F-4860-8BCF-D7851C7D9E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2F-4860-8BCF-D7851C7D9E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2F-4860-8BCF-D7851C7D9E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62F-4860-8BCF-D7851C7D9E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2.414285714285714E-2</c:v>
                </c:pt>
                <c:pt idx="1">
                  <c:v>3.4142857142857141E-2</c:v>
                </c:pt>
                <c:pt idx="2">
                  <c:v>0.15700000000000003</c:v>
                </c:pt>
                <c:pt idx="3">
                  <c:v>0.36385714285714288</c:v>
                </c:pt>
                <c:pt idx="4">
                  <c:v>0.4210000000000001</c:v>
                </c:pt>
              </c:numCache>
            </c:numRef>
          </c:val>
          <c:extLst>
            <c:ext xmlns:c16="http://schemas.microsoft.com/office/drawing/2014/chart" uri="{C3380CC4-5D6E-409C-BE32-E72D297353CC}">
              <c16:uniqueId val="{0000000A-662F-4860-8BCF-D7851C7D9E9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12.</a:t>
            </a:r>
            <a:r>
              <a:rPr lang="en-US" baseline="0">
                <a:latin typeface="Times New Roman" panose="02020603050405020304" pitchFamily="18" charset="0"/>
                <a:cs typeface="Times New Roman" panose="02020603050405020304" pitchFamily="18" charset="0"/>
              </a:rPr>
              <a:t> Unë konsideroj se kam arritur të zhvilloj mjaftueshëm kompetencat e planifikuara për lëndën</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28-4941-B853-88FA3456B6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28-4941-B853-88FA3456B6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28-4941-B853-88FA3456B6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28-4941-B853-88FA3456B6C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28-4941-B853-88FA3456B6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2.4571428571428574E-2</c:v>
                </c:pt>
                <c:pt idx="1">
                  <c:v>3.3428571428571426E-2</c:v>
                </c:pt>
                <c:pt idx="2">
                  <c:v>0.15300000000000002</c:v>
                </c:pt>
                <c:pt idx="3">
                  <c:v>0.40014285714285708</c:v>
                </c:pt>
                <c:pt idx="4">
                  <c:v>0.38871428571428573</c:v>
                </c:pt>
              </c:numCache>
            </c:numRef>
          </c:val>
          <c:extLst>
            <c:ext xmlns:c16="http://schemas.microsoft.com/office/drawing/2014/chart" uri="{C3380CC4-5D6E-409C-BE32-E72D297353CC}">
              <c16:uniqueId val="{0000000A-F628-4941-B853-88FA3456B6C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13.</a:t>
            </a:r>
            <a:r>
              <a:rPr lang="en-US" baseline="0">
                <a:latin typeface="Times New Roman" panose="02020603050405020304" pitchFamily="18" charset="0"/>
                <a:cs typeface="Times New Roman" panose="02020603050405020304" pitchFamily="18" charset="0"/>
              </a:rPr>
              <a:t> Unë konsideroj se kam arritur të zhvilloj mjaftueshëm kompetencat edhe pse mësimi është mbajtur online</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B1-4ED4-AF97-7EF5BCBEF8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B1-4ED4-AF97-7EF5BCBEF8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B1-4ED4-AF97-7EF5BCBEF8E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B1-4ED4-AF97-7EF5BCBEF8E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B1-4ED4-AF97-7EF5BCBEF8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5.2571428571428568E-2</c:v>
                </c:pt>
                <c:pt idx="1">
                  <c:v>4.8142857142857154E-2</c:v>
                </c:pt>
                <c:pt idx="2">
                  <c:v>0.19971428571428571</c:v>
                </c:pt>
                <c:pt idx="3">
                  <c:v>0.25842857142857145</c:v>
                </c:pt>
                <c:pt idx="4">
                  <c:v>0.44114285714285717</c:v>
                </c:pt>
              </c:numCache>
            </c:numRef>
          </c:val>
          <c:extLst>
            <c:ext xmlns:c16="http://schemas.microsoft.com/office/drawing/2014/chart" uri="{C3380CC4-5D6E-409C-BE32-E72D297353CC}">
              <c16:uniqueId val="{0000000A-C1B1-4ED4-AF97-7EF5BCBEF8E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14.</a:t>
            </a:r>
            <a:r>
              <a:rPr lang="en-US" baseline="0">
                <a:latin typeface="Times New Roman" panose="02020603050405020304" pitchFamily="18" charset="0"/>
                <a:cs typeface="Times New Roman" panose="02020603050405020304" pitchFamily="18" charset="0"/>
              </a:rPr>
              <a:t> Procedurat dhe kriteret e vlerësimit kanë qenë të definuara që në fillim të kursit/lëndës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01-475D-9042-EFCF7238D0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01-475D-9042-EFCF7238D02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01-475D-9042-EFCF7238D02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01-475D-9042-EFCF7238D02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01-475D-9042-EFCF7238D0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4.1571428571428579E-2</c:v>
                </c:pt>
                <c:pt idx="1">
                  <c:v>3.7714285714285714E-2</c:v>
                </c:pt>
                <c:pt idx="2">
                  <c:v>0.12371428571428571</c:v>
                </c:pt>
                <c:pt idx="3">
                  <c:v>0.39</c:v>
                </c:pt>
                <c:pt idx="4">
                  <c:v>0.40671428571428564</c:v>
                </c:pt>
              </c:numCache>
            </c:numRef>
          </c:val>
          <c:extLst>
            <c:ext xmlns:c16="http://schemas.microsoft.com/office/drawing/2014/chart" uri="{C3380CC4-5D6E-409C-BE32-E72D297353CC}">
              <c16:uniqueId val="{0000000A-0D01-475D-9042-EFCF7238D02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15.</a:t>
            </a:r>
            <a:r>
              <a:rPr lang="en-US" baseline="0">
                <a:latin typeface="Times New Roman" panose="02020603050405020304" pitchFamily="18" charset="0"/>
                <a:cs typeface="Times New Roman" panose="02020603050405020304" pitchFamily="18" charset="0"/>
              </a:rPr>
              <a:t> Mësimdhënësi/Asistenti ka përdorur vlerësimin e vazhdueshëm dhe ka marr në konsideratë angazhimin e definuar sipas syllabusit (p.sh punime grupore, individuale, projekte etj.) në vlerësimin përfundimtar</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736008926131022"/>
          <c:y val="0.37974518810148727"/>
          <c:w val="0.35181892384707258"/>
          <c:h val="0.6202548118985127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79-4F5B-A263-36F9796495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79-4F5B-A263-36F9796495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A79-4F5B-A263-36F9796495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A79-4F5B-A263-36F97964950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A79-4F5B-A263-36F9796495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4.3142857142857149E-2</c:v>
                </c:pt>
                <c:pt idx="1">
                  <c:v>5.4428571428571423E-2</c:v>
                </c:pt>
                <c:pt idx="2">
                  <c:v>0.1724285714285714</c:v>
                </c:pt>
                <c:pt idx="3">
                  <c:v>0.35185714285714287</c:v>
                </c:pt>
                <c:pt idx="4">
                  <c:v>0.37828571428571439</c:v>
                </c:pt>
              </c:numCache>
            </c:numRef>
          </c:val>
          <c:extLst>
            <c:ext xmlns:c16="http://schemas.microsoft.com/office/drawing/2014/chart" uri="{C3380CC4-5D6E-409C-BE32-E72D297353CC}">
              <c16:uniqueId val="{0000000A-6A79-4F5B-A263-36F97964950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16.</a:t>
            </a:r>
            <a:r>
              <a:rPr lang="en-US" baseline="0">
                <a:latin typeface="Times New Roman" panose="02020603050405020304" pitchFamily="18" charset="0"/>
                <a:cs typeface="Times New Roman" panose="02020603050405020304" pitchFamily="18" charset="0"/>
              </a:rPr>
              <a:t> Vlerësimi përfundimtar i studentëve për lëndën nga ana e mësimdhënësit/asistentit, ka qenë korrekt</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CA-4D5A-9648-BF07880033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CA-4D5A-9648-BF07880033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CA-4D5A-9648-BF07880033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CA-4D5A-9648-BF07880033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6CA-4D5A-9648-BF07880033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4.6714285714285722E-2</c:v>
                </c:pt>
                <c:pt idx="1">
                  <c:v>4.471428571428572E-2</c:v>
                </c:pt>
                <c:pt idx="2">
                  <c:v>0.20842857142857144</c:v>
                </c:pt>
                <c:pt idx="3">
                  <c:v>0.254</c:v>
                </c:pt>
                <c:pt idx="4">
                  <c:v>0.44585714285714284</c:v>
                </c:pt>
              </c:numCache>
            </c:numRef>
          </c:val>
          <c:extLst>
            <c:ext xmlns:c16="http://schemas.microsoft.com/office/drawing/2014/chart" uri="{C3380CC4-5D6E-409C-BE32-E72D297353CC}">
              <c16:uniqueId val="{0000000A-36CA-4D5A-9648-BF07880033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17.</a:t>
            </a:r>
            <a:r>
              <a:rPr lang="en-US" baseline="0">
                <a:latin typeface="Times New Roman" panose="02020603050405020304" pitchFamily="18" charset="0"/>
                <a:cs typeface="Times New Roman" panose="02020603050405020304" pitchFamily="18" charset="0"/>
              </a:rPr>
              <a:t> Mësimdhënësi/Asistenti ka dhënë informatë kthyese (feedback) efektive për studentët</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BB-4129-B336-5F85D768E1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BB-4129-B336-5F85D768E1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BB-4129-B336-5F85D768E14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BB-4129-B336-5F85D768E14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BB-4129-B336-5F85D768E1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3.0142857142857141E-2</c:v>
                </c:pt>
                <c:pt idx="1">
                  <c:v>2.7142857142857146E-2</c:v>
                </c:pt>
                <c:pt idx="2">
                  <c:v>0.11928571428571429</c:v>
                </c:pt>
                <c:pt idx="3">
                  <c:v>0.3055714285714286</c:v>
                </c:pt>
                <c:pt idx="4">
                  <c:v>0.51757142857142857</c:v>
                </c:pt>
              </c:numCache>
            </c:numRef>
          </c:val>
          <c:extLst>
            <c:ext xmlns:c16="http://schemas.microsoft.com/office/drawing/2014/chart" uri="{C3380CC4-5D6E-409C-BE32-E72D297353CC}">
              <c16:uniqueId val="{0000000A-E4BB-4129-B336-5F85D768E14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18. Mësimdhënësi/Asistenti ynë</a:t>
            </a:r>
            <a:r>
              <a:rPr lang="en-US" baseline="0">
                <a:latin typeface="Times New Roman" panose="02020603050405020304" pitchFamily="18" charset="0"/>
                <a:cs typeface="Times New Roman" panose="02020603050405020304" pitchFamily="18" charset="0"/>
              </a:rPr>
              <a:t> inspironte studentët që të mësojnë edhe më shumë për lëndën</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AA-4061-AD9F-F015E073ED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AA-4061-AD9F-F015E073ED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AA-4061-AD9F-F015E073ED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AA-4061-AD9F-F015E073ED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FAA-4061-AD9F-F015E073ED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2.6285714285714291E-2</c:v>
                </c:pt>
                <c:pt idx="1">
                  <c:v>4.8285714285714279E-2</c:v>
                </c:pt>
                <c:pt idx="2">
                  <c:v>0.17542857142857146</c:v>
                </c:pt>
                <c:pt idx="3">
                  <c:v>0.31742857142857145</c:v>
                </c:pt>
                <c:pt idx="4">
                  <c:v>0.43228571428571433</c:v>
                </c:pt>
              </c:numCache>
            </c:numRef>
          </c:val>
          <c:extLst>
            <c:ext xmlns:c16="http://schemas.microsoft.com/office/drawing/2014/chart" uri="{C3380CC4-5D6E-409C-BE32-E72D297353CC}">
              <c16:uniqueId val="{0000000A-EFAA-4061-AD9F-F015E073ED2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19.</a:t>
            </a:r>
            <a:r>
              <a:rPr lang="en-US" baseline="0">
                <a:latin typeface="Times New Roman" panose="02020603050405020304" pitchFamily="18" charset="0"/>
                <a:cs typeface="Times New Roman" panose="02020603050405020304" pitchFamily="18" charset="0"/>
              </a:rPr>
              <a:t> Mësimdhënësi/asistenti i trajtonte studentët me respekt</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A6-424D-8444-5AC44AC238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A6-424D-8444-5AC44AC238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A6-424D-8444-5AC44AC238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1A6-424D-8444-5AC44AC2389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1A6-424D-8444-5AC44AC238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1.4571428571428572E-2</c:v>
                </c:pt>
                <c:pt idx="1">
                  <c:v>1.4428571428571429E-2</c:v>
                </c:pt>
                <c:pt idx="2">
                  <c:v>8.7714285714285731E-2</c:v>
                </c:pt>
                <c:pt idx="3">
                  <c:v>0.39585714285714285</c:v>
                </c:pt>
                <c:pt idx="4">
                  <c:v>0.48714285714285716</c:v>
                </c:pt>
              </c:numCache>
            </c:numRef>
          </c:val>
          <c:extLst>
            <c:ext xmlns:c16="http://schemas.microsoft.com/office/drawing/2014/chart" uri="{C3380CC4-5D6E-409C-BE32-E72D297353CC}">
              <c16:uniqueId val="{0000000A-81A6-424D-8444-5AC44AC2389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2.</a:t>
            </a:r>
            <a:r>
              <a:rPr lang="en-US" baseline="0">
                <a:latin typeface="Times New Roman" panose="02020603050405020304" pitchFamily="18" charset="0"/>
                <a:cs typeface="Times New Roman" panose="02020603050405020304" pitchFamily="18" charset="0"/>
              </a:rPr>
              <a:t> Pjesë të ndryshme të lëndës (ligjeratat, ushtrimet, seminaret etj.) janë të ndërlidhura dhe plotësojnë njëra-tjetrën</a:t>
            </a:r>
          </a:p>
          <a:p>
            <a:pPr>
              <a:defRPr>
                <a:latin typeface="Times New Roman" panose="02020603050405020304" pitchFamily="18" charset="0"/>
                <a:cs typeface="Times New Roman" panose="02020603050405020304" pitchFamily="18" charset="0"/>
              </a:defRPr>
            </a:pP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7745730413835257"/>
          <c:y val="0.31603349934615066"/>
          <c:w val="0.28651547837342245"/>
          <c:h val="0.5912545560780166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9E-45F7-ABE2-854364C615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D9E-45F7-ABE2-854364C615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D9E-45F7-ABE2-854364C615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D9E-45F7-ABE2-854364C615C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D9E-45F7-ABE2-854364C615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2.0285714285714289E-2</c:v>
                </c:pt>
                <c:pt idx="1">
                  <c:v>4.0142857142857147E-2</c:v>
                </c:pt>
                <c:pt idx="2">
                  <c:v>0.11228571428571429</c:v>
                </c:pt>
                <c:pt idx="3">
                  <c:v>0.36928571428571427</c:v>
                </c:pt>
                <c:pt idx="4">
                  <c:v>0.45757142857142863</c:v>
                </c:pt>
              </c:numCache>
            </c:numRef>
          </c:val>
          <c:extLst>
            <c:ext xmlns:c16="http://schemas.microsoft.com/office/drawing/2014/chart" uri="{C3380CC4-5D6E-409C-BE32-E72D297353CC}">
              <c16:uniqueId val="{0000000A-8D9E-45F7-ABE2-854364C615C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22.</a:t>
            </a:r>
            <a:r>
              <a:rPr lang="en-US" baseline="0">
                <a:latin typeface="Times New Roman" panose="02020603050405020304" pitchFamily="18" charset="0"/>
                <a:cs typeface="Times New Roman" panose="02020603050405020304" pitchFamily="18" charset="0"/>
              </a:rPr>
              <a:t> Në përgjithësi sa je i/e kënaqur me lëndën, nga 1 deri në 10</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Sheet1!$I$2:$I$11</c:f>
              <c:numCache>
                <c:formatCode>0%</c:formatCode>
                <c:ptCount val="10"/>
                <c:pt idx="0">
                  <c:v>2.3714285714285712E-2</c:v>
                </c:pt>
                <c:pt idx="1">
                  <c:v>1.2285714285714287E-2</c:v>
                </c:pt>
                <c:pt idx="2">
                  <c:v>2.4E-2</c:v>
                </c:pt>
                <c:pt idx="3">
                  <c:v>2.5857142857142856E-2</c:v>
                </c:pt>
                <c:pt idx="4">
                  <c:v>9.7857142857142865E-2</c:v>
                </c:pt>
                <c:pt idx="5">
                  <c:v>4.071428571428571E-2</c:v>
                </c:pt>
                <c:pt idx="6">
                  <c:v>7.3857142857142857E-2</c:v>
                </c:pt>
                <c:pt idx="7">
                  <c:v>0.17391428571428572</c:v>
                </c:pt>
                <c:pt idx="8">
                  <c:v>0.16819999999999999</c:v>
                </c:pt>
                <c:pt idx="9">
                  <c:v>0.35511428571428566</c:v>
                </c:pt>
              </c:numCache>
            </c:numRef>
          </c:val>
          <c:extLst>
            <c:ext xmlns:c16="http://schemas.microsoft.com/office/drawing/2014/chart" uri="{C3380CC4-5D6E-409C-BE32-E72D297353CC}">
              <c16:uniqueId val="{00000000-7506-4590-B19E-FF42B7D39297}"/>
            </c:ext>
          </c:extLst>
        </c:ser>
        <c:dLbls>
          <c:showLegendKey val="0"/>
          <c:showVal val="0"/>
          <c:showCatName val="0"/>
          <c:showSerName val="0"/>
          <c:showPercent val="0"/>
          <c:showBubbleSize val="0"/>
        </c:dLbls>
        <c:gapWidth val="182"/>
        <c:axId val="1748865855"/>
        <c:axId val="1748080591"/>
      </c:barChart>
      <c:catAx>
        <c:axId val="17488658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8080591"/>
        <c:crosses val="autoZero"/>
        <c:auto val="1"/>
        <c:lblAlgn val="ctr"/>
        <c:lblOffset val="100"/>
        <c:noMultiLvlLbl val="0"/>
      </c:catAx>
      <c:valAx>
        <c:axId val="17480805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88658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3.</a:t>
            </a:r>
            <a:r>
              <a:rPr lang="en-US" baseline="0">
                <a:latin typeface="Times New Roman" panose="02020603050405020304" pitchFamily="18" charset="0"/>
                <a:cs typeface="Times New Roman" panose="02020603050405020304" pitchFamily="18" charset="0"/>
              </a:rPr>
              <a:t> Orari dhe aktivitetet e planifikuara për lëndën janë respektuar nga mësimdhënësi/asistenti</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58-407A-8F09-F7FEFA906A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58-407A-8F09-F7FEFA906A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58-407A-8F09-F7FEFA906A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58-407A-8F09-F7FEFA906A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058-407A-8F09-F7FEFA906A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3.8000000000000013E-2</c:v>
                </c:pt>
                <c:pt idx="1">
                  <c:v>5.1571428571428581E-2</c:v>
                </c:pt>
                <c:pt idx="2">
                  <c:v>0.13057142857142859</c:v>
                </c:pt>
                <c:pt idx="3">
                  <c:v>0.32457142857142862</c:v>
                </c:pt>
                <c:pt idx="4">
                  <c:v>0.45500000000000002</c:v>
                </c:pt>
              </c:numCache>
            </c:numRef>
          </c:val>
          <c:extLst>
            <c:ext xmlns:c16="http://schemas.microsoft.com/office/drawing/2014/chart" uri="{C3380CC4-5D6E-409C-BE32-E72D297353CC}">
              <c16:uniqueId val="{0000000A-1058-407A-8F09-F7FEFA906AC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4.</a:t>
            </a:r>
            <a:r>
              <a:rPr lang="en-US" baseline="0">
                <a:latin typeface="Times New Roman" panose="02020603050405020304" pitchFamily="18" charset="0"/>
                <a:cs typeface="Times New Roman" panose="02020603050405020304" pitchFamily="18" charset="0"/>
              </a:rPr>
              <a:t> Syllabusi i lëndës i publikuar në web faqe të fakultetit është respektuar nga mësimdhënësi</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16-4FBA-88CA-00206A9A7D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16-4FBA-88CA-00206A9A7D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16-4FBA-88CA-00206A9A7D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16-4FBA-88CA-00206A9A7D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16-4FBA-88CA-00206A9A7D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4.4714285714285713E-2</c:v>
                </c:pt>
                <c:pt idx="1">
                  <c:v>4.2428571428571427E-2</c:v>
                </c:pt>
                <c:pt idx="2">
                  <c:v>0.11457142857142857</c:v>
                </c:pt>
                <c:pt idx="3">
                  <c:v>0.35885714285714287</c:v>
                </c:pt>
                <c:pt idx="4">
                  <c:v>0.43928571428571433</c:v>
                </c:pt>
              </c:numCache>
            </c:numRef>
          </c:val>
          <c:extLst>
            <c:ext xmlns:c16="http://schemas.microsoft.com/office/drawing/2014/chart" uri="{C3380CC4-5D6E-409C-BE32-E72D297353CC}">
              <c16:uniqueId val="{0000000A-0B16-4FBA-88CA-00206A9A7D5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5.</a:t>
            </a:r>
            <a:r>
              <a:rPr lang="en-US" baseline="0">
                <a:latin typeface="Times New Roman" panose="02020603050405020304" pitchFamily="18" charset="0"/>
                <a:cs typeface="Times New Roman" panose="02020603050405020304" pitchFamily="18" charset="0"/>
              </a:rPr>
              <a:t> Mësimdhënësi/asistenti ka qenë i/e qartë në prezantimin/ligjëratat/ushtrimet e përmbajtjes së lëndës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41-491A-88A0-12DCD2D905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41-491A-88A0-12DCD2D905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41-491A-88A0-12DCD2D905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841-491A-88A0-12DCD2D905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841-491A-88A0-12DCD2D905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Aspak nuk pajtohem</c:v>
                </c:pt>
                <c:pt idx="1">
                  <c:v>Nuk pajtohem</c:v>
                </c:pt>
                <c:pt idx="2">
                  <c:v>Jam neutral/e</c:v>
                </c:pt>
                <c:pt idx="3">
                  <c:v>Pajtohem</c:v>
                </c:pt>
                <c:pt idx="4">
                  <c:v>Plotësisht pajtohem</c:v>
                </c:pt>
              </c:strCache>
            </c:strRef>
          </c:cat>
          <c:val>
            <c:numRef>
              <c:f>Sheet1!$I$2:$I$6</c:f>
              <c:numCache>
                <c:formatCode>0%</c:formatCode>
                <c:ptCount val="5"/>
                <c:pt idx="0">
                  <c:v>2.9749999999999999E-2</c:v>
                </c:pt>
                <c:pt idx="1">
                  <c:v>3.7428571428571429E-2</c:v>
                </c:pt>
                <c:pt idx="2">
                  <c:v>0.12557142857142858</c:v>
                </c:pt>
                <c:pt idx="3">
                  <c:v>0.27314285714285713</c:v>
                </c:pt>
                <c:pt idx="4">
                  <c:v>0.5427142857142857</c:v>
                </c:pt>
              </c:numCache>
            </c:numRef>
          </c:val>
          <c:extLst>
            <c:ext xmlns:c16="http://schemas.microsoft.com/office/drawing/2014/chart" uri="{C3380CC4-5D6E-409C-BE32-E72D297353CC}">
              <c16:uniqueId val="{0000000A-F841-491A-88A0-12DCD2D905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6.</a:t>
            </a:r>
            <a:r>
              <a:rPr lang="en-US" baseline="0">
                <a:latin typeface="Times New Roman" panose="02020603050405020304" pitchFamily="18" charset="0"/>
                <a:cs typeface="Times New Roman" panose="02020603050405020304" pitchFamily="18" charset="0"/>
              </a:rPr>
              <a:t> Aktivitetet e organizuara nga mësimdhënësi/asistenti (puna praktike, puna në laborator me mjete konkrete ose simulim të situatave) më kanë lehtësuar të nxënit</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C7-41DB-BCB4-582DFCC252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C7-41DB-BCB4-582DFCC252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C7-41DB-BCB4-582DFCC252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C7-41DB-BCB4-582DFCC2529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C7-41DB-BCB4-582DFCC252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3.6571428571428574E-2</c:v>
                </c:pt>
                <c:pt idx="1">
                  <c:v>5.4714285714285715E-2</c:v>
                </c:pt>
                <c:pt idx="2">
                  <c:v>0.14500000000000002</c:v>
                </c:pt>
                <c:pt idx="3">
                  <c:v>0.33842857142857147</c:v>
                </c:pt>
                <c:pt idx="4">
                  <c:v>0.42528571428571432</c:v>
                </c:pt>
              </c:numCache>
            </c:numRef>
          </c:val>
          <c:extLst>
            <c:ext xmlns:c16="http://schemas.microsoft.com/office/drawing/2014/chart" uri="{C3380CC4-5D6E-409C-BE32-E72D297353CC}">
              <c16:uniqueId val="{0000000A-85C7-41DB-BCB4-582DFCC2529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7.</a:t>
            </a:r>
            <a:r>
              <a:rPr lang="en-US" baseline="0">
                <a:latin typeface="Times New Roman" panose="02020603050405020304" pitchFamily="18" charset="0"/>
                <a:cs typeface="Times New Roman" panose="02020603050405020304" pitchFamily="18" charset="0"/>
              </a:rPr>
              <a:t> Mësimdhënësi/asistenti inkurajonte studentët që të shprehin mendimin e tyre dhe të bëjnë pyetje</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14-441B-9002-45933C6B45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14-441B-9002-45933C6B45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14-441B-9002-45933C6B45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14-441B-9002-45933C6B45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14-441B-9002-45933C6B45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6.1142857142857152E-2</c:v>
                </c:pt>
                <c:pt idx="1">
                  <c:v>2.9000000000000001E-2</c:v>
                </c:pt>
                <c:pt idx="2">
                  <c:v>0.10942857142857143</c:v>
                </c:pt>
                <c:pt idx="3">
                  <c:v>0.34842857142857142</c:v>
                </c:pt>
                <c:pt idx="4">
                  <c:v>0.45200000000000001</c:v>
                </c:pt>
              </c:numCache>
            </c:numRef>
          </c:val>
          <c:extLst>
            <c:ext xmlns:c16="http://schemas.microsoft.com/office/drawing/2014/chart" uri="{C3380CC4-5D6E-409C-BE32-E72D297353CC}">
              <c16:uniqueId val="{0000000A-B714-441B-9002-45933C6B450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8. Burimet/Materialet mësimore/Eksperimentet kanë qenë adekuate për të mësuar</a:t>
            </a:r>
            <a:r>
              <a:rPr lang="en-US" baseline="0">
                <a:latin typeface="Times New Roman" panose="02020603050405020304" pitchFamily="18" charset="0"/>
                <a:cs typeface="Times New Roman" panose="02020603050405020304" pitchFamily="18" charset="0"/>
              </a:rPr>
              <a:t> lëndën</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A1-4630-8E9F-0CDA8115EA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A1-4630-8E9F-0CDA8115EAB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A1-4630-8E9F-0CDA8115EAB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1A1-4630-8E9F-0CDA8115EAB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1A1-4630-8E9F-0CDA8115EA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1.9300000000000001E-2</c:v>
                </c:pt>
                <c:pt idx="1">
                  <c:v>8.1571428571428586E-2</c:v>
                </c:pt>
                <c:pt idx="2">
                  <c:v>0.14371428571428571</c:v>
                </c:pt>
                <c:pt idx="3">
                  <c:v>0.3394428571428571</c:v>
                </c:pt>
                <c:pt idx="4">
                  <c:v>0.41599999999999998</c:v>
                </c:pt>
              </c:numCache>
            </c:numRef>
          </c:val>
          <c:extLst>
            <c:ext xmlns:c16="http://schemas.microsoft.com/office/drawing/2014/chart" uri="{C3380CC4-5D6E-409C-BE32-E72D297353CC}">
              <c16:uniqueId val="{0000000A-E1A1-4630-8E9F-0CDA8115EAB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9.</a:t>
            </a:r>
            <a:r>
              <a:rPr lang="en-US" baseline="0">
                <a:latin typeface="Times New Roman" panose="02020603050405020304" pitchFamily="18" charset="0"/>
                <a:cs typeface="Times New Roman" panose="02020603050405020304" pitchFamily="18" charset="0"/>
              </a:rPr>
              <a:t> Burimet/materialet e të nxënit kanë qenë të publikuara në SMU ose Google Meet</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6C-487B-A772-EA1822A4E0D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6C-487B-A772-EA1822A4E0D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6C-487B-A772-EA1822A4E0D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6C-487B-A772-EA1822A4E0D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6C-487B-A772-EA1822A4E0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[EdukimRaport.xlsx]Sheet1!$A$2:$A$6</c:f>
              <c:strCache>
                <c:ptCount val="5"/>
                <c:pt idx="0">
                  <c:v>Aspak nuk pajtohem</c:v>
                </c:pt>
                <c:pt idx="1">
                  <c:v>Nuk pajtohem</c:v>
                </c:pt>
                <c:pt idx="2">
                  <c:v>Jam neutral/e</c:v>
                </c:pt>
                <c:pt idx="3">
                  <c:v>Pajtohem</c:v>
                </c:pt>
                <c:pt idx="4">
                  <c:v>Plotësisht pajtohem</c:v>
                </c:pt>
              </c:strCache>
            </c:strRef>
          </c:cat>
          <c:val>
            <c:numRef>
              <c:f>[EdukimRaport.xlsx]Sheet1!$I$2:$I$6</c:f>
              <c:numCache>
                <c:formatCode>0%</c:formatCode>
                <c:ptCount val="5"/>
                <c:pt idx="0">
                  <c:v>0.11699999999999999</c:v>
                </c:pt>
                <c:pt idx="1">
                  <c:v>0.12957142857142859</c:v>
                </c:pt>
                <c:pt idx="2">
                  <c:v>0.14542857142857143</c:v>
                </c:pt>
                <c:pt idx="3">
                  <c:v>0.32257142857142856</c:v>
                </c:pt>
                <c:pt idx="4">
                  <c:v>0.28542857142857142</c:v>
                </c:pt>
              </c:numCache>
            </c:numRef>
          </c:val>
          <c:extLst>
            <c:ext xmlns:c16="http://schemas.microsoft.com/office/drawing/2014/chart" uri="{C3380CC4-5D6E-409C-BE32-E72D297353CC}">
              <c16:uniqueId val="{0000000A-E56C-487B-A772-EA1822A4E0D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34D5-AEC7-4F1E-80D4-635B7E23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{7F0FFE9B-DF4A-4CA9-AF76-2FBAFAD626FD}tf16392850</Template>
  <TotalTime>2202</TotalTime>
  <Pages>17</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UMIB</dc:creator>
  <cp:keywords/>
  <cp:lastModifiedBy>Windows User</cp:lastModifiedBy>
  <cp:revision>200</cp:revision>
  <cp:lastPrinted>2022-03-21T12:34:00Z</cp:lastPrinted>
  <dcterms:created xsi:type="dcterms:W3CDTF">2022-02-28T08:51:00Z</dcterms:created>
  <dcterms:modified xsi:type="dcterms:W3CDTF">2022-03-25T08:52:00Z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