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3B08" w14:textId="77777777" w:rsidR="004A6111" w:rsidRPr="005A04DA" w:rsidRDefault="004A6111" w:rsidP="007904FB">
      <w:bookmarkStart w:id="0" w:name="_GoBack"/>
      <w:bookmarkEnd w:id="0"/>
    </w:p>
    <w:p w14:paraId="62FA4738" w14:textId="77777777" w:rsidR="000019DF" w:rsidRPr="005A04DA" w:rsidRDefault="00343B55" w:rsidP="00492EEA">
      <w:pPr>
        <w:jc w:val="center"/>
        <w:rPr>
          <w:b/>
        </w:rPr>
      </w:pPr>
      <w:r w:rsidRPr="005A04DA">
        <w:rPr>
          <w:noProof/>
          <w:lang w:eastAsia="sq-AL" w:bidi="ar-SA"/>
        </w:rPr>
        <w:drawing>
          <wp:inline distT="0" distB="0" distL="0" distR="0" wp14:anchorId="5A9E7C27" wp14:editId="0D0DBADD">
            <wp:extent cx="4781550" cy="1362075"/>
            <wp:effectExtent l="0" t="0" r="0" b="9525"/>
            <wp:docPr id="1" name="Picture 1" descr="Universiteti i Mitrovic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eti i Mitrovicë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Grid-Accent1"/>
        <w:tblW w:w="4951" w:type="pct"/>
        <w:tblLook w:val="04A0" w:firstRow="1" w:lastRow="0" w:firstColumn="1" w:lastColumn="0" w:noHBand="0" w:noVBand="1"/>
      </w:tblPr>
      <w:tblGrid>
        <w:gridCol w:w="2835"/>
        <w:gridCol w:w="3757"/>
        <w:gridCol w:w="120"/>
        <w:gridCol w:w="3962"/>
      </w:tblGrid>
      <w:tr w:rsidR="005A04DA" w:rsidRPr="005A04DA" w14:paraId="118CD120" w14:textId="77777777" w:rsidTr="0030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68B1AB8" w14:textId="77777777" w:rsidR="004A6111" w:rsidRPr="005A04DA" w:rsidRDefault="004A6111" w:rsidP="00300D19">
            <w:pPr>
              <w:jc w:val="center"/>
              <w:rPr>
                <w:b w:val="0"/>
              </w:rPr>
            </w:pPr>
            <w:r w:rsidRPr="005A04DA">
              <w:t>Modeli i Programit mësimor të lëndës (Syllabusi)</w:t>
            </w:r>
          </w:p>
        </w:tc>
      </w:tr>
      <w:tr w:rsidR="005A04DA" w:rsidRPr="005A04DA" w14:paraId="252E9852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623F68A7" w14:textId="77777777" w:rsidR="004A6111" w:rsidRPr="005A04DA" w:rsidRDefault="004A6111" w:rsidP="00300D19">
            <w:pPr>
              <w:rPr>
                <w:bCs w:val="0"/>
              </w:rPr>
            </w:pPr>
            <w:r w:rsidRPr="005A04DA">
              <w:t>Fakulteti:</w:t>
            </w:r>
          </w:p>
        </w:tc>
        <w:tc>
          <w:tcPr>
            <w:tcW w:w="3672" w:type="pct"/>
            <w:gridSpan w:val="3"/>
          </w:tcPr>
          <w:p w14:paraId="359EB911" w14:textId="295E3AB3" w:rsidR="004A6111" w:rsidRPr="005A04DA" w:rsidRDefault="006C41FC" w:rsidP="0030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Juridik</w:t>
            </w:r>
          </w:p>
        </w:tc>
      </w:tr>
      <w:tr w:rsidR="005A04DA" w:rsidRPr="005A04DA" w14:paraId="76C21B60" w14:textId="77777777" w:rsidTr="00300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07963EC9" w14:textId="23D89CFC" w:rsidR="004A6111" w:rsidRPr="005A04DA" w:rsidRDefault="004A6111" w:rsidP="00300D19">
            <w:pPr>
              <w:rPr>
                <w:bCs w:val="0"/>
              </w:rPr>
            </w:pPr>
            <w:r w:rsidRPr="005A04DA">
              <w:t>D</w:t>
            </w:r>
            <w:r w:rsidR="005A04DA">
              <w:t>epartamenti</w:t>
            </w:r>
            <w:r w:rsidRPr="005A04DA">
              <w:t>:</w:t>
            </w:r>
          </w:p>
        </w:tc>
        <w:tc>
          <w:tcPr>
            <w:tcW w:w="3672" w:type="pct"/>
            <w:gridSpan w:val="3"/>
          </w:tcPr>
          <w:p w14:paraId="29F352F4" w14:textId="2B63798D" w:rsidR="004A6111" w:rsidRPr="005A04DA" w:rsidRDefault="006C41FC" w:rsidP="00300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Juridik</w:t>
            </w:r>
          </w:p>
        </w:tc>
      </w:tr>
      <w:tr w:rsidR="005A04DA" w:rsidRPr="005A04DA" w14:paraId="157F45F3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0FA12FAF" w14:textId="77777777" w:rsidR="004A6111" w:rsidRPr="005A04DA" w:rsidRDefault="004A6111" w:rsidP="00300D19">
            <w:pPr>
              <w:rPr>
                <w:bCs w:val="0"/>
              </w:rPr>
            </w:pPr>
            <w:r w:rsidRPr="005A04DA">
              <w:t>Niveli:</w:t>
            </w:r>
          </w:p>
        </w:tc>
        <w:tc>
          <w:tcPr>
            <w:tcW w:w="3672" w:type="pct"/>
            <w:gridSpan w:val="3"/>
          </w:tcPr>
          <w:p w14:paraId="35AEFF27" w14:textId="45DF981C" w:rsidR="004A6111" w:rsidRPr="005A04DA" w:rsidRDefault="006C41FC" w:rsidP="0030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Bachelor</w:t>
            </w:r>
          </w:p>
        </w:tc>
      </w:tr>
      <w:tr w:rsidR="005A04DA" w:rsidRPr="005A04DA" w14:paraId="4DCE7BE2" w14:textId="77777777" w:rsidTr="00300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4EAB3964" w14:textId="77777777" w:rsidR="004A6111" w:rsidRPr="005A04DA" w:rsidRDefault="004A6111" w:rsidP="00300D19">
            <w:pPr>
              <w:rPr>
                <w:b w:val="0"/>
              </w:rPr>
            </w:pPr>
            <w:bookmarkStart w:id="1" w:name="_Toc218263072"/>
            <w:bookmarkStart w:id="2" w:name="_Toc251415298"/>
            <w:bookmarkStart w:id="3" w:name="_Toc251415514"/>
            <w:r w:rsidRPr="005A04DA">
              <w:t>Kodi i lëndës:</w:t>
            </w:r>
            <w:bookmarkEnd w:id="1"/>
            <w:bookmarkEnd w:id="2"/>
            <w:bookmarkEnd w:id="3"/>
          </w:p>
        </w:tc>
        <w:tc>
          <w:tcPr>
            <w:tcW w:w="3672" w:type="pct"/>
            <w:gridSpan w:val="3"/>
          </w:tcPr>
          <w:p w14:paraId="19C5A16C" w14:textId="44FC1C03" w:rsidR="004A6111" w:rsidRPr="005A04DA" w:rsidRDefault="004A6111" w:rsidP="004A61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04DA" w:rsidRPr="005A04DA" w14:paraId="59131665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05736A2B" w14:textId="77777777" w:rsidR="004A6111" w:rsidRPr="005A04DA" w:rsidRDefault="004A6111" w:rsidP="00300D19">
            <w:bookmarkStart w:id="4" w:name="_Toc218263071"/>
            <w:bookmarkStart w:id="5" w:name="_Toc251415297"/>
            <w:bookmarkStart w:id="6" w:name="_Toc251415513"/>
            <w:r w:rsidRPr="005A04DA">
              <w:t>Lënda:</w:t>
            </w:r>
            <w:bookmarkEnd w:id="4"/>
            <w:bookmarkEnd w:id="5"/>
            <w:bookmarkEnd w:id="6"/>
          </w:p>
        </w:tc>
        <w:tc>
          <w:tcPr>
            <w:tcW w:w="3672" w:type="pct"/>
            <w:gridSpan w:val="3"/>
          </w:tcPr>
          <w:p w14:paraId="37BC97AA" w14:textId="0FBB2629" w:rsidR="004A6111" w:rsidRPr="005A04DA" w:rsidRDefault="006C41FC" w:rsidP="0030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 DREJTA </w:t>
            </w:r>
            <w:r w:rsidR="00B40425">
              <w:t>E INTERNETIT</w:t>
            </w:r>
          </w:p>
        </w:tc>
      </w:tr>
      <w:tr w:rsidR="005A04DA" w:rsidRPr="005A04DA" w14:paraId="2B6D2C6D" w14:textId="77777777" w:rsidTr="004E0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4C4EFF07" w14:textId="4ECC822D" w:rsidR="004A6111" w:rsidRPr="005A04DA" w:rsidRDefault="004A6111" w:rsidP="00300D19">
            <w:pPr>
              <w:rPr>
                <w:b w:val="0"/>
              </w:rPr>
            </w:pPr>
            <w:r w:rsidRPr="005A04DA">
              <w:t>Statusi</w:t>
            </w:r>
            <w:r w:rsidR="00364EF8">
              <w:t xml:space="preserve"> i lëndës</w:t>
            </w:r>
            <w:r w:rsidRPr="005A04DA">
              <w:t xml:space="preserve">: </w:t>
            </w:r>
          </w:p>
        </w:tc>
        <w:tc>
          <w:tcPr>
            <w:tcW w:w="1760" w:type="pct"/>
            <w:tcBorders>
              <w:right w:val="single" w:sz="4" w:space="0" w:color="auto"/>
            </w:tcBorders>
          </w:tcPr>
          <w:p w14:paraId="0D9A7D52" w14:textId="77777777" w:rsidR="004A6111" w:rsidRPr="005A04DA" w:rsidRDefault="004A6111" w:rsidP="00300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2" w:type="pct"/>
            <w:gridSpan w:val="2"/>
            <w:tcBorders>
              <w:left w:val="single" w:sz="4" w:space="0" w:color="auto"/>
            </w:tcBorders>
          </w:tcPr>
          <w:p w14:paraId="7AC67B17" w14:textId="1C3DA7AB" w:rsidR="004A6111" w:rsidRPr="005A04DA" w:rsidRDefault="0022667F" w:rsidP="00300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</w:t>
            </w:r>
            <w:r w:rsidR="00B40425">
              <w:t>Zgjedhore</w:t>
            </w:r>
            <w:r w:rsidR="004A6111" w:rsidRPr="005A04DA">
              <w:t>)</w:t>
            </w:r>
          </w:p>
        </w:tc>
      </w:tr>
      <w:tr w:rsidR="005A04DA" w:rsidRPr="005A04DA" w14:paraId="1F6739F3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164E09DF" w14:textId="77777777" w:rsidR="004A6111" w:rsidRPr="005A04DA" w:rsidRDefault="004A6111" w:rsidP="00300D19">
            <w:pPr>
              <w:rPr>
                <w:b w:val="0"/>
              </w:rPr>
            </w:pPr>
            <w:r w:rsidRPr="005A04DA">
              <w:t>Semestri:</w:t>
            </w:r>
          </w:p>
        </w:tc>
        <w:tc>
          <w:tcPr>
            <w:tcW w:w="1760" w:type="pct"/>
            <w:tcBorders>
              <w:right w:val="single" w:sz="4" w:space="0" w:color="auto"/>
            </w:tcBorders>
          </w:tcPr>
          <w:p w14:paraId="4ADD734C" w14:textId="77777777" w:rsidR="004A6111" w:rsidRPr="005A04DA" w:rsidRDefault="004A6111" w:rsidP="0030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2" w:type="pct"/>
            <w:gridSpan w:val="2"/>
            <w:tcBorders>
              <w:left w:val="single" w:sz="4" w:space="0" w:color="auto"/>
            </w:tcBorders>
          </w:tcPr>
          <w:p w14:paraId="2C9D08CC" w14:textId="1AF3C2B0" w:rsidR="004A6111" w:rsidRPr="005A04DA" w:rsidRDefault="004A6111" w:rsidP="0030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04DA" w:rsidRPr="005A04DA" w14:paraId="1A52B00C" w14:textId="77777777" w:rsidTr="004E0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5626EFD3" w14:textId="77777777" w:rsidR="004A6111" w:rsidRPr="005A04DA" w:rsidRDefault="004A6111" w:rsidP="00300D19">
            <w:pPr>
              <w:rPr>
                <w:b w:val="0"/>
              </w:rPr>
            </w:pPr>
            <w:r w:rsidRPr="005A04DA">
              <w:t xml:space="preserve">Fondi i orëve: </w:t>
            </w:r>
          </w:p>
        </w:tc>
        <w:tc>
          <w:tcPr>
            <w:tcW w:w="1760" w:type="pct"/>
            <w:tcBorders>
              <w:right w:val="single" w:sz="4" w:space="0" w:color="auto"/>
            </w:tcBorders>
          </w:tcPr>
          <w:p w14:paraId="2ECB559C" w14:textId="77777777" w:rsidR="004A6111" w:rsidRPr="005A04DA" w:rsidRDefault="004A6111" w:rsidP="00300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2" w:type="pct"/>
            <w:gridSpan w:val="2"/>
            <w:tcBorders>
              <w:left w:val="single" w:sz="4" w:space="0" w:color="auto"/>
            </w:tcBorders>
          </w:tcPr>
          <w:p w14:paraId="49A000FC" w14:textId="6D0E985E" w:rsidR="004A6111" w:rsidRPr="005A04DA" w:rsidRDefault="0022667F" w:rsidP="00300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(2</w:t>
            </w:r>
            <w:r w:rsidR="003E6881">
              <w:t xml:space="preserve"> L</w:t>
            </w:r>
            <w:r>
              <w:t xml:space="preserve"> + </w:t>
            </w:r>
            <w:r w:rsidR="00B40425">
              <w:t>0</w:t>
            </w:r>
            <w:r w:rsidR="003E6881">
              <w:t xml:space="preserve"> U</w:t>
            </w:r>
            <w:r w:rsidR="004A6111" w:rsidRPr="005A04DA">
              <w:t>)</w:t>
            </w:r>
          </w:p>
        </w:tc>
      </w:tr>
      <w:tr w:rsidR="005A04DA" w:rsidRPr="005A04DA" w14:paraId="7370DC24" w14:textId="77777777" w:rsidTr="004E0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7138706F" w14:textId="77777777" w:rsidR="004A6111" w:rsidRPr="005A04DA" w:rsidRDefault="004A6111" w:rsidP="00300D19">
            <w:pPr>
              <w:rPr>
                <w:b w:val="0"/>
              </w:rPr>
            </w:pPr>
            <w:r w:rsidRPr="005A04DA">
              <w:t xml:space="preserve">ECTS: </w:t>
            </w:r>
          </w:p>
        </w:tc>
        <w:tc>
          <w:tcPr>
            <w:tcW w:w="1760" w:type="pct"/>
            <w:tcBorders>
              <w:right w:val="single" w:sz="4" w:space="0" w:color="auto"/>
            </w:tcBorders>
          </w:tcPr>
          <w:p w14:paraId="1D3E3562" w14:textId="77777777" w:rsidR="004A6111" w:rsidRPr="005A04DA" w:rsidRDefault="004A6111" w:rsidP="0030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2" w:type="pct"/>
            <w:gridSpan w:val="2"/>
            <w:tcBorders>
              <w:left w:val="single" w:sz="4" w:space="0" w:color="auto"/>
            </w:tcBorders>
          </w:tcPr>
          <w:p w14:paraId="7692A92B" w14:textId="467B54AF" w:rsidR="004A6111" w:rsidRPr="005A04DA" w:rsidRDefault="001142EC" w:rsidP="0030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B40425">
              <w:t>5</w:t>
            </w:r>
            <w:r w:rsidR="004A6111" w:rsidRPr="005A04DA">
              <w:t>)</w:t>
            </w:r>
          </w:p>
        </w:tc>
      </w:tr>
      <w:tr w:rsidR="005A04DA" w:rsidRPr="005A04DA" w14:paraId="79D937C4" w14:textId="77777777" w:rsidTr="00300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4BBA454B" w14:textId="77777777" w:rsidR="004A6111" w:rsidRPr="005A04DA" w:rsidRDefault="004A6111" w:rsidP="00300D19">
            <w:r w:rsidRPr="005A04DA">
              <w:t>Orari/Salla</w:t>
            </w:r>
          </w:p>
        </w:tc>
        <w:tc>
          <w:tcPr>
            <w:tcW w:w="3672" w:type="pct"/>
            <w:gridSpan w:val="3"/>
          </w:tcPr>
          <w:p w14:paraId="44011D98" w14:textId="3A9CBD74" w:rsidR="004A6111" w:rsidRPr="005A04DA" w:rsidRDefault="004A6111" w:rsidP="00300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04DA" w:rsidRPr="005A04DA" w14:paraId="1A33FADF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1D3D5B75" w14:textId="77777777" w:rsidR="004A6111" w:rsidRPr="005A04DA" w:rsidRDefault="004A6111" w:rsidP="00300D19">
            <w:pPr>
              <w:rPr>
                <w:b w:val="0"/>
              </w:rPr>
            </w:pPr>
            <w:r w:rsidRPr="005A04DA">
              <w:t xml:space="preserve">Viti akademik: </w:t>
            </w:r>
          </w:p>
        </w:tc>
        <w:tc>
          <w:tcPr>
            <w:tcW w:w="3672" w:type="pct"/>
            <w:gridSpan w:val="3"/>
          </w:tcPr>
          <w:p w14:paraId="55EA57B7" w14:textId="2378C4C7" w:rsidR="004A6111" w:rsidRPr="005A04DA" w:rsidRDefault="004A6111" w:rsidP="0030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04DA" w:rsidRPr="005A04DA" w14:paraId="54758758" w14:textId="77777777" w:rsidTr="00300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572C0C5C" w14:textId="0DA25ADA" w:rsidR="004A6111" w:rsidRPr="005A04DA" w:rsidRDefault="003F2FA4" w:rsidP="00300D19">
            <w:pPr>
              <w:rPr>
                <w:b w:val="0"/>
              </w:rPr>
            </w:pPr>
            <w:r>
              <w:t>Mësimdhënës</w:t>
            </w:r>
            <w:r w:rsidR="004A6111" w:rsidRPr="005A04DA">
              <w:t xml:space="preserve">: </w:t>
            </w:r>
          </w:p>
        </w:tc>
        <w:tc>
          <w:tcPr>
            <w:tcW w:w="3672" w:type="pct"/>
            <w:gridSpan w:val="3"/>
          </w:tcPr>
          <w:p w14:paraId="4FE30CF9" w14:textId="395D791F" w:rsidR="004A6111" w:rsidRPr="005A04DA" w:rsidRDefault="00B67CF7" w:rsidP="00300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Prof. Ass. Dr. </w:t>
            </w:r>
            <w:r w:rsidR="00B40425">
              <w:t>Ylber Januzaj</w:t>
            </w:r>
          </w:p>
        </w:tc>
      </w:tr>
      <w:tr w:rsidR="005A04DA" w:rsidRPr="005A04DA" w14:paraId="3C349DEC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3BD62179" w14:textId="706F876A" w:rsidR="004A6111" w:rsidRPr="005A04DA" w:rsidRDefault="003F2FA4" w:rsidP="00300D19">
            <w:r>
              <w:t>Asistent</w:t>
            </w:r>
            <w:r w:rsidR="004A6111" w:rsidRPr="005A04DA">
              <w:t>:</w:t>
            </w:r>
          </w:p>
        </w:tc>
        <w:tc>
          <w:tcPr>
            <w:tcW w:w="3672" w:type="pct"/>
            <w:gridSpan w:val="3"/>
          </w:tcPr>
          <w:p w14:paraId="20CEE504" w14:textId="51FC6AF5" w:rsidR="004A6111" w:rsidRPr="005A04DA" w:rsidRDefault="004A6111" w:rsidP="0030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04DA" w:rsidRPr="005A04DA" w14:paraId="78E11A8F" w14:textId="77777777" w:rsidTr="00300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tcBorders>
              <w:bottom w:val="single" w:sz="4" w:space="0" w:color="auto"/>
            </w:tcBorders>
          </w:tcPr>
          <w:p w14:paraId="499B4DE9" w14:textId="77777777" w:rsidR="004A6111" w:rsidRPr="005A04DA" w:rsidRDefault="004A6111" w:rsidP="00300D19">
            <w:r w:rsidRPr="005A04DA">
              <w:t>Kontaktet:</w:t>
            </w:r>
          </w:p>
        </w:tc>
        <w:tc>
          <w:tcPr>
            <w:tcW w:w="18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08C20D" w14:textId="318580C9" w:rsidR="004A6111" w:rsidRPr="005A04DA" w:rsidRDefault="00B67CF7" w:rsidP="00300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Mësimdhënësi</w:t>
            </w:r>
          </w:p>
        </w:tc>
        <w:tc>
          <w:tcPr>
            <w:tcW w:w="1856" w:type="pct"/>
            <w:tcBorders>
              <w:left w:val="single" w:sz="4" w:space="0" w:color="auto"/>
              <w:bottom w:val="single" w:sz="4" w:space="0" w:color="auto"/>
            </w:tcBorders>
          </w:tcPr>
          <w:p w14:paraId="790967D4" w14:textId="570181E6" w:rsidR="004A6111" w:rsidRPr="005A04DA" w:rsidRDefault="004A6111" w:rsidP="00300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04DA" w:rsidRPr="005A04DA" w14:paraId="46E1FCF2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EC4EB8A" w14:textId="77777777" w:rsidR="004A6111" w:rsidRPr="005A04DA" w:rsidRDefault="004A6111" w:rsidP="00300D19">
            <w:pPr>
              <w:jc w:val="right"/>
              <w:rPr>
                <w:b w:val="0"/>
              </w:rPr>
            </w:pPr>
            <w:r w:rsidRPr="005A04DA">
              <w:rPr>
                <w:b w:val="0"/>
              </w:rPr>
              <w:t>Email: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643" w14:textId="1BA830E1" w:rsidR="004A6111" w:rsidRPr="005A04DA" w:rsidRDefault="00B40425" w:rsidP="0030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ylber.januzaj@umib.net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015D3" w14:textId="5BA02AE5" w:rsidR="004A6111" w:rsidRPr="005A04DA" w:rsidRDefault="004A6111" w:rsidP="0030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04DA" w:rsidRPr="005A04DA" w14:paraId="588C48FA" w14:textId="77777777" w:rsidTr="00300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tcBorders>
              <w:top w:val="single" w:sz="4" w:space="0" w:color="auto"/>
            </w:tcBorders>
          </w:tcPr>
          <w:p w14:paraId="66B199B7" w14:textId="77777777" w:rsidR="004A6111" w:rsidRPr="005A04DA" w:rsidRDefault="004A6111" w:rsidP="00300D19">
            <w:pPr>
              <w:jc w:val="right"/>
              <w:rPr>
                <w:b w:val="0"/>
              </w:rPr>
            </w:pPr>
            <w:r w:rsidRPr="005A04DA">
              <w:rPr>
                <w:b w:val="0"/>
              </w:rPr>
              <w:t>Telefon: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62FE76" w14:textId="7356ADC2" w:rsidR="004A6111" w:rsidRPr="005A04DA" w:rsidRDefault="00085920" w:rsidP="00300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04</w:t>
            </w:r>
            <w:r w:rsidR="00B40425">
              <w:t>9/666626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</w:tcBorders>
          </w:tcPr>
          <w:p w14:paraId="5EC8CDCE" w14:textId="77777777" w:rsidR="004A6111" w:rsidRPr="005A04DA" w:rsidRDefault="004A6111" w:rsidP="00300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8D8834D" w14:textId="77777777" w:rsidR="00B55F2F" w:rsidRPr="005A04DA" w:rsidRDefault="00B55F2F" w:rsidP="00B55F2F">
      <w:pPr>
        <w:ind w:firstLine="567"/>
        <w:jc w:val="both"/>
        <w:rPr>
          <w:b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7"/>
        <w:gridCol w:w="1440"/>
        <w:gridCol w:w="8190"/>
      </w:tblGrid>
      <w:tr w:rsidR="005A04DA" w:rsidRPr="005A04DA" w14:paraId="214895E0" w14:textId="77777777" w:rsidTr="004E09FF">
        <w:trPr>
          <w:cantSplit/>
          <w:trHeight w:val="190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1EAB4" w14:textId="77777777" w:rsidR="00B55F2F" w:rsidRPr="005A04DA" w:rsidRDefault="002544BB" w:rsidP="0070500D">
            <w:pPr>
              <w:ind w:left="113" w:right="113"/>
              <w:rPr>
                <w:b/>
              </w:rPr>
            </w:pPr>
            <w:r w:rsidRPr="005A04DA">
              <w:rPr>
                <w:b/>
              </w:rPr>
              <w:t>PERMBAJTJE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256D" w14:textId="54B7A86D" w:rsidR="00C70B20" w:rsidRPr="005A04DA" w:rsidRDefault="00B40425" w:rsidP="00C70B20">
            <w:pPr>
              <w:jc w:val="both"/>
            </w:pPr>
            <w:r w:rsidRPr="004C1537">
              <w:t xml:space="preserve">Evoluimi i shpejtë i teknologjisë së informacionit, i ndikuar në mënyrë shumë komplekse nga zhvillimet e pafundme teknologjike, ekonomike e sociale, ka sjellur një mori të re marrëdhëniesh e rregullimesh ligjore që janë objekt studimi i kësaj discipline relativisht të re shkencore në fushën e së drejtës. Korrnizat ekzistuese ligjore në botë janë duke u sfiduar cdo ditë me nevojën për interpretimin e koncepteve tradicionale ligjore dhe përshtatjen e tyre ndaj një realiteti të ri. </w:t>
            </w:r>
          </w:p>
        </w:tc>
      </w:tr>
      <w:tr w:rsidR="005A04DA" w:rsidRPr="005A04DA" w14:paraId="0FDB995F" w14:textId="77777777" w:rsidTr="00C70B20">
        <w:trPr>
          <w:cantSplit/>
          <w:trHeight w:val="14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AA6C97" w14:textId="38F77110" w:rsidR="00343B55" w:rsidRPr="005A04DA" w:rsidRDefault="002544BB" w:rsidP="007C07C3">
            <w:pPr>
              <w:ind w:left="113" w:right="113"/>
              <w:rPr>
                <w:b/>
              </w:rPr>
            </w:pPr>
            <w:r w:rsidRPr="005A04DA">
              <w:rPr>
                <w:b/>
              </w:rPr>
              <w:t>QËLLIMI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C10" w14:textId="77777777" w:rsidR="00B40425" w:rsidRPr="00497D77" w:rsidRDefault="00B40425" w:rsidP="00B40425">
            <w:pPr>
              <w:jc w:val="both"/>
            </w:pPr>
            <w:r w:rsidRPr="00497D77">
              <w:t xml:space="preserve">Kjo lëndë ka për qëllim që të adresoj trended e fundit të zhvillimit nga fusha e së drejtës që rregullojnë këto marrëdhënie të reja dhe përgatitjen profesionale të studentëve me njohuri që plotësojnë kërkesën gjithnjë në rritje fushën e së drjtës së teknologjisë dhe informacionit. Në kuadër të lëndës, do të shqyrtohen në hollësi rregullimi aktual që i bëhet në Kosovë dhe Unionin Evropian fushës së teknologjisë dhe informacionit; të drejtat pronësore; dokumentet elektronike: tregtia online; privatësia dhe mbrojtja e të dhënave; zgjidhja e mosmarrëveshjeve; institucionet virtuale; siguria dhe krimet kibernetike. </w:t>
            </w:r>
          </w:p>
          <w:p w14:paraId="4EC5A86F" w14:textId="77777777" w:rsidR="00C70B20" w:rsidRPr="005A04DA" w:rsidRDefault="00C70B20" w:rsidP="00C70B20">
            <w:pPr>
              <w:jc w:val="both"/>
            </w:pPr>
          </w:p>
        </w:tc>
      </w:tr>
      <w:tr w:rsidR="005A04DA" w:rsidRPr="005A04DA" w14:paraId="112C9019" w14:textId="77777777" w:rsidTr="00C70B20">
        <w:trPr>
          <w:cantSplit/>
          <w:trHeight w:val="14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78C54" w14:textId="77777777" w:rsidR="00343B55" w:rsidRPr="005A04DA" w:rsidRDefault="00343B55" w:rsidP="007C07C3">
            <w:pPr>
              <w:ind w:left="113" w:right="113"/>
              <w:jc w:val="center"/>
              <w:rPr>
                <w:b/>
              </w:rPr>
            </w:pPr>
            <w:r w:rsidRPr="005A04DA">
              <w:rPr>
                <w:b/>
              </w:rPr>
              <w:lastRenderedPageBreak/>
              <w:t>ARRITSHMËRIA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5A6A" w14:textId="77777777" w:rsidR="00C761F1" w:rsidRPr="00C761F1" w:rsidRDefault="00C761F1" w:rsidP="00C761F1">
            <w:pPr>
              <w:jc w:val="both"/>
              <w:rPr>
                <w:b/>
                <w:bCs/>
                <w:i/>
              </w:rPr>
            </w:pPr>
          </w:p>
          <w:p w14:paraId="1CF21094" w14:textId="77777777" w:rsidR="00B40425" w:rsidRPr="00497D77" w:rsidRDefault="00B40425" w:rsidP="00B40425">
            <w:pPr>
              <w:ind w:left="360"/>
              <w:jc w:val="both"/>
              <w:rPr>
                <w:bCs/>
              </w:rPr>
            </w:pPr>
            <w:r w:rsidRPr="00497D77">
              <w:rPr>
                <w:bCs/>
              </w:rPr>
              <w:t xml:space="preserve">Në kuadër të lëndës, do të shqyrtohen në hollësi rregullimi aktual që i bëhet në Kosovë dhe Unionin Evropian fushës së teknologjisë dhe informacionit dhe në fund të semestrit, studentët do të kenë njohuri për: </w:t>
            </w:r>
          </w:p>
          <w:p w14:paraId="0D72B8BD" w14:textId="77777777" w:rsidR="00B40425" w:rsidRPr="00B40425" w:rsidRDefault="00B40425" w:rsidP="00B40425">
            <w:pPr>
              <w:numPr>
                <w:ilvl w:val="0"/>
                <w:numId w:val="11"/>
              </w:numPr>
              <w:jc w:val="both"/>
              <w:rPr>
                <w:bCs/>
                <w:lang w:val="en-US"/>
              </w:rPr>
            </w:pPr>
            <w:r w:rsidRPr="00B40425">
              <w:rPr>
                <w:bCs/>
                <w:lang w:val="en-US"/>
              </w:rPr>
              <w:t xml:space="preserve">Të </w:t>
            </w:r>
            <w:proofErr w:type="spellStart"/>
            <w:r w:rsidRPr="00B40425">
              <w:rPr>
                <w:bCs/>
                <w:lang w:val="en-US"/>
              </w:rPr>
              <w:t>drejtat</w:t>
            </w:r>
            <w:proofErr w:type="spellEnd"/>
            <w:r w:rsidRPr="00B40425">
              <w:rPr>
                <w:bCs/>
                <w:lang w:val="en-US"/>
              </w:rPr>
              <w:t xml:space="preserve"> </w:t>
            </w:r>
            <w:proofErr w:type="spellStart"/>
            <w:r w:rsidRPr="00B40425">
              <w:rPr>
                <w:bCs/>
                <w:lang w:val="en-US"/>
              </w:rPr>
              <w:t>pronësore</w:t>
            </w:r>
            <w:proofErr w:type="spellEnd"/>
            <w:r w:rsidRPr="00B40425">
              <w:rPr>
                <w:bCs/>
                <w:lang w:val="en-US"/>
              </w:rPr>
              <w:t xml:space="preserve"> që </w:t>
            </w:r>
            <w:proofErr w:type="spellStart"/>
            <w:r w:rsidRPr="00B40425">
              <w:rPr>
                <w:bCs/>
                <w:lang w:val="en-US"/>
              </w:rPr>
              <w:t>lidhen</w:t>
            </w:r>
            <w:proofErr w:type="spellEnd"/>
            <w:r w:rsidRPr="00B40425">
              <w:rPr>
                <w:bCs/>
                <w:lang w:val="en-US"/>
              </w:rPr>
              <w:t xml:space="preserve"> me </w:t>
            </w:r>
            <w:proofErr w:type="spellStart"/>
            <w:r w:rsidRPr="00B40425">
              <w:rPr>
                <w:bCs/>
                <w:lang w:val="en-US"/>
              </w:rPr>
              <w:t>zhvilimet</w:t>
            </w:r>
            <w:proofErr w:type="spellEnd"/>
            <w:r w:rsidRPr="00B40425">
              <w:rPr>
                <w:bCs/>
                <w:lang w:val="en-US"/>
              </w:rPr>
              <w:t xml:space="preserve"> e </w:t>
            </w:r>
            <w:proofErr w:type="spellStart"/>
            <w:r w:rsidRPr="00B40425">
              <w:rPr>
                <w:bCs/>
                <w:lang w:val="en-US"/>
              </w:rPr>
              <w:t>fundit</w:t>
            </w:r>
            <w:proofErr w:type="spellEnd"/>
            <w:r w:rsidRPr="00B40425">
              <w:rPr>
                <w:bCs/>
                <w:lang w:val="en-US"/>
              </w:rPr>
              <w:t xml:space="preserve"> </w:t>
            </w:r>
            <w:proofErr w:type="spellStart"/>
            <w:r w:rsidRPr="00B40425">
              <w:rPr>
                <w:bCs/>
                <w:lang w:val="en-US"/>
              </w:rPr>
              <w:t>teknologjike</w:t>
            </w:r>
            <w:proofErr w:type="spellEnd"/>
          </w:p>
          <w:p w14:paraId="0525DC44" w14:textId="77777777" w:rsidR="00B40425" w:rsidRPr="00B40425" w:rsidRDefault="00B40425" w:rsidP="00B40425">
            <w:pPr>
              <w:numPr>
                <w:ilvl w:val="0"/>
                <w:numId w:val="11"/>
              </w:numPr>
              <w:jc w:val="both"/>
              <w:rPr>
                <w:bCs/>
                <w:lang w:val="en-US"/>
              </w:rPr>
            </w:pPr>
            <w:proofErr w:type="spellStart"/>
            <w:r w:rsidRPr="00B40425">
              <w:rPr>
                <w:bCs/>
                <w:lang w:val="en-US"/>
              </w:rPr>
              <w:t>Dokumentet</w:t>
            </w:r>
            <w:proofErr w:type="spellEnd"/>
            <w:r w:rsidRPr="00B40425">
              <w:rPr>
                <w:bCs/>
                <w:lang w:val="en-US"/>
              </w:rPr>
              <w:t xml:space="preserve"> </w:t>
            </w:r>
            <w:proofErr w:type="spellStart"/>
            <w:r w:rsidRPr="00B40425">
              <w:rPr>
                <w:bCs/>
                <w:lang w:val="en-US"/>
              </w:rPr>
              <w:t>elektronike</w:t>
            </w:r>
            <w:proofErr w:type="spellEnd"/>
          </w:p>
          <w:p w14:paraId="187FD99F" w14:textId="77777777" w:rsidR="00B40425" w:rsidRPr="00B40425" w:rsidRDefault="00B40425" w:rsidP="00B40425">
            <w:pPr>
              <w:numPr>
                <w:ilvl w:val="0"/>
                <w:numId w:val="11"/>
              </w:numPr>
              <w:jc w:val="both"/>
              <w:rPr>
                <w:bCs/>
                <w:lang w:val="en-US"/>
              </w:rPr>
            </w:pPr>
            <w:proofErr w:type="spellStart"/>
            <w:r w:rsidRPr="00B40425">
              <w:rPr>
                <w:bCs/>
                <w:lang w:val="en-US"/>
              </w:rPr>
              <w:t>Tregtinë</w:t>
            </w:r>
            <w:proofErr w:type="spellEnd"/>
            <w:r w:rsidRPr="00B40425">
              <w:rPr>
                <w:bCs/>
                <w:lang w:val="en-US"/>
              </w:rPr>
              <w:t xml:space="preserve"> online </w:t>
            </w:r>
          </w:p>
          <w:p w14:paraId="7BCC7616" w14:textId="77777777" w:rsidR="00B40425" w:rsidRPr="00B40425" w:rsidRDefault="00B40425" w:rsidP="00B40425">
            <w:pPr>
              <w:numPr>
                <w:ilvl w:val="0"/>
                <w:numId w:val="11"/>
              </w:numPr>
              <w:jc w:val="both"/>
              <w:rPr>
                <w:bCs/>
                <w:lang w:val="en-US"/>
              </w:rPr>
            </w:pPr>
            <w:proofErr w:type="spellStart"/>
            <w:r w:rsidRPr="00B40425">
              <w:rPr>
                <w:bCs/>
                <w:lang w:val="en-US"/>
              </w:rPr>
              <w:t>Privatësinë</w:t>
            </w:r>
            <w:proofErr w:type="spellEnd"/>
            <w:r w:rsidRPr="00B40425">
              <w:rPr>
                <w:bCs/>
                <w:lang w:val="en-US"/>
              </w:rPr>
              <w:t xml:space="preserve"> </w:t>
            </w:r>
            <w:proofErr w:type="spellStart"/>
            <w:r w:rsidRPr="00B40425">
              <w:rPr>
                <w:bCs/>
                <w:lang w:val="en-US"/>
              </w:rPr>
              <w:t>dhe</w:t>
            </w:r>
            <w:proofErr w:type="spellEnd"/>
            <w:r w:rsidRPr="00B40425">
              <w:rPr>
                <w:bCs/>
                <w:lang w:val="en-US"/>
              </w:rPr>
              <w:t xml:space="preserve"> </w:t>
            </w:r>
            <w:proofErr w:type="spellStart"/>
            <w:r w:rsidRPr="00B40425">
              <w:rPr>
                <w:bCs/>
                <w:lang w:val="en-US"/>
              </w:rPr>
              <w:t>mbrojtjen</w:t>
            </w:r>
            <w:proofErr w:type="spellEnd"/>
            <w:r w:rsidRPr="00B40425">
              <w:rPr>
                <w:bCs/>
                <w:lang w:val="en-US"/>
              </w:rPr>
              <w:t xml:space="preserve"> e të </w:t>
            </w:r>
            <w:proofErr w:type="spellStart"/>
            <w:r w:rsidRPr="00B40425">
              <w:rPr>
                <w:bCs/>
                <w:lang w:val="en-US"/>
              </w:rPr>
              <w:t>dhënave</w:t>
            </w:r>
            <w:proofErr w:type="spellEnd"/>
          </w:p>
          <w:p w14:paraId="6DDB1536" w14:textId="77777777" w:rsidR="00B40425" w:rsidRPr="00B40425" w:rsidRDefault="00B40425" w:rsidP="00B40425">
            <w:pPr>
              <w:numPr>
                <w:ilvl w:val="0"/>
                <w:numId w:val="11"/>
              </w:numPr>
              <w:jc w:val="both"/>
              <w:rPr>
                <w:bCs/>
                <w:lang w:val="en-US"/>
              </w:rPr>
            </w:pPr>
            <w:proofErr w:type="spellStart"/>
            <w:r w:rsidRPr="00B40425">
              <w:rPr>
                <w:bCs/>
                <w:lang w:val="en-US"/>
              </w:rPr>
              <w:t>Zgjidhja</w:t>
            </w:r>
            <w:proofErr w:type="spellEnd"/>
            <w:r w:rsidRPr="00B40425">
              <w:rPr>
                <w:bCs/>
                <w:lang w:val="en-US"/>
              </w:rPr>
              <w:t xml:space="preserve"> e </w:t>
            </w:r>
            <w:proofErr w:type="spellStart"/>
            <w:r w:rsidRPr="00B40425">
              <w:rPr>
                <w:bCs/>
                <w:lang w:val="en-US"/>
              </w:rPr>
              <w:t>mosmarrëveshjeve</w:t>
            </w:r>
            <w:proofErr w:type="spellEnd"/>
            <w:r w:rsidRPr="00B40425">
              <w:rPr>
                <w:bCs/>
                <w:lang w:val="en-US"/>
              </w:rPr>
              <w:t xml:space="preserve"> </w:t>
            </w:r>
          </w:p>
          <w:p w14:paraId="08C9B620" w14:textId="77777777" w:rsidR="00B40425" w:rsidRPr="00B40425" w:rsidRDefault="00B40425" w:rsidP="00B40425">
            <w:pPr>
              <w:numPr>
                <w:ilvl w:val="0"/>
                <w:numId w:val="11"/>
              </w:numPr>
              <w:jc w:val="both"/>
              <w:rPr>
                <w:bCs/>
                <w:lang w:val="en-US"/>
              </w:rPr>
            </w:pPr>
            <w:proofErr w:type="spellStart"/>
            <w:r w:rsidRPr="00B40425">
              <w:rPr>
                <w:bCs/>
                <w:lang w:val="en-US"/>
              </w:rPr>
              <w:t>Institucionet</w:t>
            </w:r>
            <w:proofErr w:type="spellEnd"/>
            <w:r w:rsidRPr="00B40425">
              <w:rPr>
                <w:bCs/>
                <w:lang w:val="en-US"/>
              </w:rPr>
              <w:t xml:space="preserve"> </w:t>
            </w:r>
            <w:proofErr w:type="spellStart"/>
            <w:r w:rsidRPr="00B40425">
              <w:rPr>
                <w:bCs/>
                <w:lang w:val="en-US"/>
              </w:rPr>
              <w:t>virtuale</w:t>
            </w:r>
            <w:proofErr w:type="spellEnd"/>
            <w:r w:rsidRPr="00B40425">
              <w:rPr>
                <w:bCs/>
                <w:lang w:val="en-US"/>
              </w:rPr>
              <w:t xml:space="preserve"> </w:t>
            </w:r>
          </w:p>
          <w:p w14:paraId="3D5CA6B1" w14:textId="77777777" w:rsidR="00B40425" w:rsidRPr="00B40425" w:rsidRDefault="00B40425" w:rsidP="00B40425">
            <w:pPr>
              <w:numPr>
                <w:ilvl w:val="0"/>
                <w:numId w:val="11"/>
              </w:numPr>
              <w:jc w:val="both"/>
              <w:rPr>
                <w:bCs/>
                <w:lang w:val="en-US"/>
              </w:rPr>
            </w:pPr>
            <w:proofErr w:type="spellStart"/>
            <w:r w:rsidRPr="00B40425">
              <w:rPr>
                <w:bCs/>
                <w:lang w:val="en-US"/>
              </w:rPr>
              <w:t>Sigurinë</w:t>
            </w:r>
            <w:proofErr w:type="spellEnd"/>
            <w:r w:rsidRPr="00B40425">
              <w:rPr>
                <w:bCs/>
                <w:lang w:val="en-US"/>
              </w:rPr>
              <w:t xml:space="preserve"> </w:t>
            </w:r>
            <w:proofErr w:type="spellStart"/>
            <w:r w:rsidRPr="00B40425">
              <w:rPr>
                <w:bCs/>
                <w:lang w:val="en-US"/>
              </w:rPr>
              <w:t>dhe</w:t>
            </w:r>
            <w:proofErr w:type="spellEnd"/>
            <w:r w:rsidRPr="00B40425">
              <w:rPr>
                <w:bCs/>
                <w:lang w:val="en-US"/>
              </w:rPr>
              <w:t xml:space="preserve"> </w:t>
            </w:r>
            <w:proofErr w:type="spellStart"/>
            <w:r w:rsidRPr="00B40425">
              <w:rPr>
                <w:bCs/>
                <w:lang w:val="en-US"/>
              </w:rPr>
              <w:t>krimet</w:t>
            </w:r>
            <w:proofErr w:type="spellEnd"/>
            <w:r w:rsidRPr="00B40425">
              <w:rPr>
                <w:bCs/>
                <w:lang w:val="en-US"/>
              </w:rPr>
              <w:t xml:space="preserve"> </w:t>
            </w:r>
            <w:proofErr w:type="spellStart"/>
            <w:r w:rsidRPr="00B40425">
              <w:rPr>
                <w:bCs/>
                <w:lang w:val="en-US"/>
              </w:rPr>
              <w:t>kibernetike</w:t>
            </w:r>
            <w:proofErr w:type="spellEnd"/>
          </w:p>
          <w:p w14:paraId="70B6000B" w14:textId="77777777" w:rsidR="00154FE0" w:rsidRPr="005A04DA" w:rsidRDefault="00154FE0" w:rsidP="00C761F1">
            <w:pPr>
              <w:jc w:val="both"/>
            </w:pPr>
          </w:p>
        </w:tc>
      </w:tr>
      <w:tr w:rsidR="005A04DA" w:rsidRPr="005A04DA" w14:paraId="3541D093" w14:textId="77777777" w:rsidTr="005A04DA">
        <w:trPr>
          <w:trHeight w:val="434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A0CA59" w14:textId="06FFE33F" w:rsidR="005A04DA" w:rsidRPr="005A04DA" w:rsidRDefault="005A04DA" w:rsidP="003B0539">
            <w:pPr>
              <w:tabs>
                <w:tab w:val="left" w:pos="1005"/>
              </w:tabs>
              <w:spacing w:beforeLines="40" w:before="96" w:afterLines="40" w:after="96"/>
              <w:ind w:left="113" w:right="113"/>
            </w:pPr>
            <w:r w:rsidRPr="005A04DA">
              <w:rPr>
                <w:b/>
              </w:rPr>
              <w:t xml:space="preserve">                                                 PROGRAMI</w:t>
            </w:r>
          </w:p>
          <w:p w14:paraId="347FAC2C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  <w:rPr>
                <w:b/>
              </w:rPr>
            </w:pPr>
          </w:p>
          <w:p w14:paraId="20FCE6EF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  <w:rPr>
                <w:b/>
              </w:rPr>
            </w:pPr>
          </w:p>
          <w:p w14:paraId="21341539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  <w:rPr>
                <w:b/>
              </w:rPr>
            </w:pPr>
          </w:p>
          <w:p w14:paraId="661F0099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  <w:rPr>
                <w:b/>
              </w:rPr>
            </w:pPr>
          </w:p>
          <w:p w14:paraId="4E66E611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  <w:rPr>
                <w:b/>
              </w:rPr>
            </w:pPr>
          </w:p>
          <w:p w14:paraId="5C94F703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  <w:rPr>
                <w:b/>
              </w:rPr>
            </w:pPr>
          </w:p>
          <w:p w14:paraId="59D509F3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5CEBA3A4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56F1A7CA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0FBEC8BA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252740F8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6DF422D0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49E872A8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758382DA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513FCDA5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17C114E0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654A985C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79C3EA18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6BF89167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39EF11D5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E422" w14:textId="77777777" w:rsidR="005A04DA" w:rsidRPr="005A04DA" w:rsidRDefault="005A04DA" w:rsidP="002544BB">
            <w:pPr>
              <w:spacing w:beforeLines="40" w:before="96" w:afterLines="40" w:after="96"/>
              <w:jc w:val="center"/>
              <w:rPr>
                <w:b/>
              </w:rPr>
            </w:pPr>
            <w:r w:rsidRPr="005A04DA">
              <w:rPr>
                <w:b/>
              </w:rPr>
              <w:t>Javët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0F80" w14:textId="77777777" w:rsidR="005A04DA" w:rsidRPr="005A04DA" w:rsidRDefault="005A04DA" w:rsidP="002544BB">
            <w:pPr>
              <w:spacing w:beforeLines="40" w:before="96" w:afterLines="40" w:after="96"/>
              <w:jc w:val="center"/>
            </w:pPr>
            <w:r w:rsidRPr="005A04DA">
              <w:rPr>
                <w:b/>
              </w:rPr>
              <w:t>Tema</w:t>
            </w:r>
          </w:p>
          <w:p w14:paraId="649B4F65" w14:textId="01B01C53" w:rsidR="005A04DA" w:rsidRPr="005A04DA" w:rsidRDefault="005A04DA" w:rsidP="002544BB">
            <w:pPr>
              <w:spacing w:beforeLines="40" w:before="96" w:afterLines="40" w:after="96"/>
              <w:jc w:val="center"/>
              <w:rPr>
                <w:b/>
              </w:rPr>
            </w:pPr>
          </w:p>
        </w:tc>
      </w:tr>
      <w:tr w:rsidR="005A04DA" w:rsidRPr="005A04DA" w14:paraId="76AC97A6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D0C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3070" w14:textId="77777777" w:rsidR="005A04DA" w:rsidRPr="005A04DA" w:rsidRDefault="005A04DA" w:rsidP="003B0539">
            <w:pPr>
              <w:spacing w:beforeLines="40" w:before="96" w:afterLines="40" w:after="96"/>
              <w:jc w:val="both"/>
            </w:pPr>
            <w:r w:rsidRPr="005A04DA">
              <w:rPr>
                <w:b/>
              </w:rPr>
              <w:t xml:space="preserve">Java - I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674" w14:textId="6311264F" w:rsidR="005A04DA" w:rsidRPr="005A04DA" w:rsidRDefault="008E480B" w:rsidP="003B0539">
            <w:pPr>
              <w:spacing w:beforeLines="40" w:before="96" w:afterLines="40" w:after="96"/>
              <w:jc w:val="both"/>
            </w:pPr>
            <w:r>
              <w:t>Interneti dhe historiku i Internetit</w:t>
            </w:r>
          </w:p>
        </w:tc>
      </w:tr>
      <w:tr w:rsidR="005A04DA" w:rsidRPr="005A04DA" w14:paraId="0CFF55BC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0A4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ECD" w14:textId="77777777" w:rsidR="005A04DA" w:rsidRPr="005A04DA" w:rsidRDefault="005A04DA" w:rsidP="003B0539">
            <w:pPr>
              <w:spacing w:beforeLines="40" w:before="96" w:afterLines="40" w:after="96"/>
              <w:jc w:val="both"/>
            </w:pPr>
            <w:r w:rsidRPr="005A04DA">
              <w:rPr>
                <w:b/>
              </w:rPr>
              <w:t>Java - II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B85" w14:textId="0779C0F3" w:rsidR="005A04DA" w:rsidRPr="005A04DA" w:rsidRDefault="008E480B" w:rsidP="003B0539">
            <w:pPr>
              <w:spacing w:beforeLines="40" w:before="96" w:afterLines="40" w:after="96"/>
              <w:jc w:val="both"/>
            </w:pPr>
            <w:r>
              <w:t>E Drejta e Internetit</w:t>
            </w:r>
          </w:p>
        </w:tc>
      </w:tr>
      <w:tr w:rsidR="005A04DA" w:rsidRPr="005A04DA" w14:paraId="6F5A0DD0" w14:textId="77777777" w:rsidTr="005A04DA">
        <w:trPr>
          <w:trHeight w:val="43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A9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A75C" w14:textId="77777777" w:rsidR="005A04DA" w:rsidRPr="005A04DA" w:rsidRDefault="005A04DA" w:rsidP="003B0539">
            <w:pPr>
              <w:spacing w:beforeLines="40" w:before="96" w:afterLines="40" w:after="96"/>
              <w:jc w:val="both"/>
            </w:pPr>
            <w:r w:rsidRPr="005A04DA">
              <w:rPr>
                <w:b/>
              </w:rPr>
              <w:t>Java - III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9258" w14:textId="4BD2A124" w:rsidR="005A04DA" w:rsidRPr="007E0E30" w:rsidRDefault="008E480B" w:rsidP="003B0539">
            <w:pPr>
              <w:spacing w:beforeLines="40" w:before="96" w:afterLines="40" w:after="96"/>
              <w:jc w:val="both"/>
            </w:pPr>
            <w:r>
              <w:t>Sh</w:t>
            </w:r>
            <w:r w:rsidRPr="007E0E30">
              <w:t>ë</w:t>
            </w:r>
            <w:r>
              <w:t>rbimet n</w:t>
            </w:r>
            <w:r w:rsidRPr="007E0E30">
              <w:t>ë</w:t>
            </w:r>
            <w:r>
              <w:t xml:space="preserve"> Internet</w:t>
            </w:r>
          </w:p>
        </w:tc>
      </w:tr>
      <w:tr w:rsidR="005A04DA" w:rsidRPr="005A04DA" w14:paraId="74E8716B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837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64D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IV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9D3" w14:textId="697D906E" w:rsidR="005A04DA" w:rsidRPr="005A04DA" w:rsidRDefault="008E480B" w:rsidP="003B0539">
            <w:pPr>
              <w:spacing w:beforeLines="40" w:before="96" w:afterLines="40" w:after="96"/>
              <w:jc w:val="both"/>
              <w:rPr>
                <w:b/>
              </w:rPr>
            </w:pPr>
            <w:r>
              <w:t>Kontratat elektronike n</w:t>
            </w:r>
            <w:r w:rsidRPr="007E0E30">
              <w:t>ë</w:t>
            </w:r>
            <w:r>
              <w:t>p</w:t>
            </w:r>
            <w:r w:rsidRPr="007E0E30">
              <w:t>ë</w:t>
            </w:r>
            <w:r>
              <w:t>rmjet mediumeve elektronike</w:t>
            </w:r>
          </w:p>
        </w:tc>
      </w:tr>
      <w:tr w:rsidR="005A04DA" w:rsidRPr="005A04DA" w14:paraId="010E4F83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A0C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01B7" w14:textId="77777777" w:rsidR="005A04DA" w:rsidRPr="005A04DA" w:rsidRDefault="005A04DA" w:rsidP="003B0539">
            <w:pPr>
              <w:spacing w:beforeLines="40" w:before="96" w:afterLines="40" w:after="96"/>
              <w:jc w:val="both"/>
            </w:pPr>
            <w:r w:rsidRPr="005A04DA">
              <w:rPr>
                <w:b/>
              </w:rPr>
              <w:t>Java - V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1CDE" w14:textId="263068ED" w:rsidR="005A04DA" w:rsidRPr="005A04DA" w:rsidRDefault="008E480B" w:rsidP="003B0539">
            <w:pPr>
              <w:spacing w:beforeLines="40" w:before="96" w:afterLines="40" w:after="96"/>
              <w:jc w:val="both"/>
            </w:pPr>
            <w:r>
              <w:t>Tregtia elektronike</w:t>
            </w:r>
          </w:p>
        </w:tc>
      </w:tr>
      <w:tr w:rsidR="005A04DA" w:rsidRPr="005A04DA" w14:paraId="463CB7AD" w14:textId="77777777" w:rsidTr="005A04DA">
        <w:trPr>
          <w:trHeight w:val="43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66B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08B2" w14:textId="77777777" w:rsidR="005A04DA" w:rsidRPr="005A04DA" w:rsidRDefault="005A04DA" w:rsidP="003B0539">
            <w:pPr>
              <w:spacing w:beforeLines="40" w:before="96" w:afterLines="40" w:after="96"/>
              <w:jc w:val="both"/>
            </w:pPr>
            <w:r w:rsidRPr="005A04DA">
              <w:rPr>
                <w:b/>
              </w:rPr>
              <w:t>Java - VI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039F" w14:textId="65B5D75F" w:rsidR="005A04DA" w:rsidRPr="0062646A" w:rsidRDefault="008E480B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62646A">
              <w:rPr>
                <w:b/>
              </w:rPr>
              <w:t>Testi I</w:t>
            </w:r>
          </w:p>
        </w:tc>
      </w:tr>
      <w:tr w:rsidR="005A04DA" w:rsidRPr="005A04DA" w14:paraId="791365E5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FF7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196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VII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CF61" w14:textId="70F171F9" w:rsidR="005A04DA" w:rsidRPr="005A04DA" w:rsidRDefault="008E480B" w:rsidP="003B0539">
            <w:pPr>
              <w:spacing w:beforeLines="40" w:before="96" w:afterLines="40" w:after="96"/>
              <w:jc w:val="both"/>
              <w:rPr>
                <w:b/>
              </w:rPr>
            </w:pPr>
            <w:r>
              <w:t>Aktor</w:t>
            </w:r>
            <w:r w:rsidRPr="007E0E30">
              <w:t>ë</w:t>
            </w:r>
            <w:r>
              <w:t>t e Internetit</w:t>
            </w:r>
          </w:p>
        </w:tc>
      </w:tr>
      <w:tr w:rsidR="005A04DA" w:rsidRPr="005A04DA" w14:paraId="050542C7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217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F5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VIII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886" w14:textId="7C00FDB4" w:rsidR="005A04DA" w:rsidRPr="005A04DA" w:rsidRDefault="008E480B" w:rsidP="003B0539">
            <w:pPr>
              <w:spacing w:beforeLines="40" w:before="96" w:afterLines="40" w:after="96"/>
              <w:jc w:val="both"/>
              <w:rPr>
                <w:b/>
              </w:rPr>
            </w:pPr>
            <w:r>
              <w:t>P</w:t>
            </w:r>
            <w:r w:rsidRPr="007E0E30">
              <w:t>ë</w:t>
            </w:r>
            <w:r>
              <w:t>rgjegj</w:t>
            </w:r>
            <w:r w:rsidRPr="007E0E30">
              <w:t>ë</w:t>
            </w:r>
            <w:r>
              <w:t>sia e aktor</w:t>
            </w:r>
            <w:r w:rsidRPr="007E0E30">
              <w:t>ë</w:t>
            </w:r>
            <w:r>
              <w:t>ve t</w:t>
            </w:r>
            <w:r w:rsidRPr="007E0E30">
              <w:t>ë</w:t>
            </w:r>
            <w:r>
              <w:t xml:space="preserve"> Internetit</w:t>
            </w:r>
          </w:p>
        </w:tc>
      </w:tr>
      <w:tr w:rsidR="005A04DA" w:rsidRPr="005A04DA" w14:paraId="7274D8CF" w14:textId="77777777" w:rsidTr="005A04DA">
        <w:trPr>
          <w:trHeight w:val="43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475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DC4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IX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3D5" w14:textId="45317180" w:rsidR="005A04DA" w:rsidRPr="005A04DA" w:rsidRDefault="008E480B" w:rsidP="003B0539">
            <w:pPr>
              <w:spacing w:beforeLines="40" w:before="96" w:afterLines="40" w:after="96"/>
              <w:jc w:val="both"/>
              <w:rPr>
                <w:b/>
              </w:rPr>
            </w:pPr>
            <w:r>
              <w:t>Rroli i operator</w:t>
            </w:r>
            <w:r w:rsidRPr="007E0E30">
              <w:t>ë</w:t>
            </w:r>
            <w:r>
              <w:t>ve t</w:t>
            </w:r>
            <w:r w:rsidRPr="007E0E30">
              <w:t>ë</w:t>
            </w:r>
            <w:r>
              <w:t xml:space="preserve"> Internetit</w:t>
            </w:r>
          </w:p>
        </w:tc>
      </w:tr>
      <w:tr w:rsidR="005A04DA" w:rsidRPr="005A04DA" w14:paraId="3AFA6449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384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3B3C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X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35BD" w14:textId="1E9C2A4D" w:rsidR="005A04DA" w:rsidRPr="005A04DA" w:rsidRDefault="008E480B" w:rsidP="003B0539">
            <w:pPr>
              <w:spacing w:beforeLines="40" w:before="96" w:afterLines="40" w:after="96"/>
              <w:jc w:val="both"/>
              <w:rPr>
                <w:b/>
              </w:rPr>
            </w:pPr>
            <w:r>
              <w:t>E Drejta e autorit n</w:t>
            </w:r>
            <w:r w:rsidRPr="007E0E30">
              <w:t>ë</w:t>
            </w:r>
            <w:r>
              <w:t xml:space="preserve"> Internet</w:t>
            </w:r>
          </w:p>
        </w:tc>
      </w:tr>
      <w:tr w:rsidR="005A04DA" w:rsidRPr="005A04DA" w14:paraId="037B2F04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914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25D3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XI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B9D0" w14:textId="112D66C7" w:rsidR="005A04DA" w:rsidRPr="005A04DA" w:rsidRDefault="008E480B" w:rsidP="003B0539">
            <w:pPr>
              <w:spacing w:beforeLines="40" w:before="96" w:afterLines="40" w:after="96"/>
              <w:jc w:val="both"/>
              <w:rPr>
                <w:b/>
              </w:rPr>
            </w:pPr>
            <w:r>
              <w:t>T</w:t>
            </w:r>
            <w:r w:rsidRPr="007E0E30">
              <w:t>ë</w:t>
            </w:r>
            <w:r>
              <w:t xml:space="preserve"> drejtat e autor</w:t>
            </w:r>
            <w:r w:rsidRPr="007E0E30">
              <w:t>ë</w:t>
            </w:r>
            <w:r>
              <w:t>ve t</w:t>
            </w:r>
            <w:r w:rsidRPr="007E0E30">
              <w:t>ë</w:t>
            </w:r>
            <w:r>
              <w:t xml:space="preserve"> Blogut dhe forumeve t</w:t>
            </w:r>
            <w:r w:rsidRPr="007E0E30">
              <w:t>ë</w:t>
            </w:r>
            <w:r>
              <w:t xml:space="preserve"> ndryshme n</w:t>
            </w:r>
            <w:r w:rsidRPr="007E0E30">
              <w:t>ë</w:t>
            </w:r>
            <w:r>
              <w:t xml:space="preserve"> Internet.</w:t>
            </w:r>
          </w:p>
        </w:tc>
      </w:tr>
      <w:tr w:rsidR="005A04DA" w:rsidRPr="005A04DA" w14:paraId="719EF094" w14:textId="77777777" w:rsidTr="005A04DA">
        <w:trPr>
          <w:trHeight w:val="43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6C0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935E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XII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8DB3" w14:textId="4DCEFCF7" w:rsidR="005A04DA" w:rsidRPr="005A04DA" w:rsidRDefault="008E480B" w:rsidP="003B0539">
            <w:pPr>
              <w:spacing w:beforeLines="40" w:before="96" w:afterLines="40" w:after="96"/>
              <w:jc w:val="both"/>
              <w:rPr>
                <w:b/>
              </w:rPr>
            </w:pPr>
            <w:r>
              <w:t>Webfaqja dhe mbrojtja e saj</w:t>
            </w:r>
          </w:p>
        </w:tc>
      </w:tr>
      <w:tr w:rsidR="005A04DA" w:rsidRPr="005A04DA" w14:paraId="3BDBE53E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4D3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149E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XIII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277" w14:textId="1519B045" w:rsidR="005A04DA" w:rsidRPr="005A04DA" w:rsidRDefault="008E480B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8E480B">
              <w:t>Shkelja e të</w:t>
            </w:r>
            <w:r>
              <w:t xml:space="preserve"> drejtave t</w:t>
            </w:r>
            <w:r w:rsidRPr="007E0E30">
              <w:t>ë</w:t>
            </w:r>
            <w:r>
              <w:t xml:space="preserve"> autorit t</w:t>
            </w:r>
            <w:r w:rsidRPr="007E0E30">
              <w:t>ë</w:t>
            </w:r>
            <w:r>
              <w:t xml:space="preserve"> webfaqes</w:t>
            </w:r>
          </w:p>
        </w:tc>
      </w:tr>
      <w:tr w:rsidR="005A04DA" w:rsidRPr="005A04DA" w14:paraId="251D2283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8A8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1CC4" w14:textId="77777777" w:rsidR="005A04DA" w:rsidRPr="005A04DA" w:rsidRDefault="005A04DA" w:rsidP="003B0539">
            <w:pPr>
              <w:spacing w:beforeLines="40" w:before="96" w:afterLines="40" w:after="96"/>
              <w:jc w:val="both"/>
            </w:pPr>
            <w:r w:rsidRPr="005A04DA">
              <w:rPr>
                <w:b/>
              </w:rPr>
              <w:t>Java - XIV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1729" w14:textId="3B62BCFB" w:rsidR="005A04DA" w:rsidRPr="005A04DA" w:rsidRDefault="008E480B" w:rsidP="003B0539">
            <w:pPr>
              <w:spacing w:beforeLines="40" w:before="96" w:afterLines="40" w:after="96"/>
              <w:jc w:val="both"/>
            </w:pPr>
            <w:r>
              <w:t>Privat</w:t>
            </w:r>
            <w:r w:rsidRPr="007E0E30">
              <w:t>ë</w:t>
            </w:r>
            <w:r>
              <w:t>sia n</w:t>
            </w:r>
            <w:r w:rsidRPr="007E0E30">
              <w:t>ë</w:t>
            </w:r>
            <w:r>
              <w:t xml:space="preserve"> komunikimet elektronike, Mbrojtja e t</w:t>
            </w:r>
            <w:r w:rsidRPr="007E0E30">
              <w:t>ë</w:t>
            </w:r>
            <w:r>
              <w:t xml:space="preserve"> dh</w:t>
            </w:r>
            <w:r w:rsidRPr="007E0E30">
              <w:t>ë</w:t>
            </w:r>
            <w:r>
              <w:t>nave p</w:t>
            </w:r>
            <w:r w:rsidRPr="007E0E30">
              <w:t>ë</w:t>
            </w:r>
            <w:r>
              <w:t>rsonale n</w:t>
            </w:r>
            <w:r w:rsidRPr="007E0E30">
              <w:t>ë</w:t>
            </w:r>
            <w:r>
              <w:t xml:space="preserve"> Internet</w:t>
            </w:r>
          </w:p>
        </w:tc>
      </w:tr>
      <w:tr w:rsidR="005A04DA" w:rsidRPr="005A04DA" w14:paraId="12CF7A02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D248" w14:textId="77777777" w:rsidR="005A04DA" w:rsidRPr="005A04DA" w:rsidRDefault="005A04DA" w:rsidP="003B0539">
            <w:pPr>
              <w:spacing w:beforeLines="40" w:before="96" w:afterLines="40" w:after="96"/>
              <w:jc w:val="center"/>
              <w:rPr>
                <w:i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F410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  <w:i/>
                <w:u w:val="single"/>
              </w:rPr>
            </w:pPr>
            <w:r w:rsidRPr="005A04DA">
              <w:rPr>
                <w:b/>
                <w:i/>
                <w:u w:val="single"/>
              </w:rPr>
              <w:t>Java - XV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E3B" w14:textId="503B37F4" w:rsidR="005A04DA" w:rsidRPr="0062646A" w:rsidRDefault="008E480B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62646A">
              <w:rPr>
                <w:b/>
              </w:rPr>
              <w:t>Testi II</w:t>
            </w:r>
          </w:p>
        </w:tc>
      </w:tr>
      <w:tr w:rsidR="005A04DA" w:rsidRPr="005A04DA" w14:paraId="279EA4B3" w14:textId="77777777" w:rsidTr="00C70B20">
        <w:trPr>
          <w:cantSplit/>
          <w:trHeight w:val="207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8859C5" w14:textId="77777777" w:rsidR="00B55F2F" w:rsidRPr="005A04DA" w:rsidRDefault="00B55F2F" w:rsidP="00B55F2F">
            <w:pPr>
              <w:ind w:left="113" w:right="113"/>
              <w:jc w:val="center"/>
              <w:rPr>
                <w:b/>
              </w:rPr>
            </w:pPr>
            <w:r w:rsidRPr="005A04DA">
              <w:rPr>
                <w:b/>
              </w:rPr>
              <w:lastRenderedPageBreak/>
              <w:t>LITERATURA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3FA" w14:textId="77777777" w:rsidR="00B40425" w:rsidRPr="004C1537" w:rsidRDefault="00B40425" w:rsidP="00B40425">
            <w:pPr>
              <w:pStyle w:val="NormalWeb"/>
              <w:spacing w:line="360" w:lineRule="auto"/>
              <w:jc w:val="both"/>
              <w:rPr>
                <w:b/>
                <w:i/>
              </w:rPr>
            </w:pPr>
            <w:proofErr w:type="spellStart"/>
            <w:r w:rsidRPr="004C1537">
              <w:rPr>
                <w:b/>
                <w:i/>
              </w:rPr>
              <w:t>Literatura</w:t>
            </w:r>
            <w:proofErr w:type="spellEnd"/>
            <w:r w:rsidRPr="004C1537">
              <w:rPr>
                <w:b/>
                <w:i/>
              </w:rPr>
              <w:t xml:space="preserve"> </w:t>
            </w:r>
            <w:proofErr w:type="spellStart"/>
            <w:r w:rsidRPr="004C1537">
              <w:rPr>
                <w:b/>
                <w:i/>
              </w:rPr>
              <w:t>bazë</w:t>
            </w:r>
            <w:proofErr w:type="spellEnd"/>
            <w:r w:rsidRPr="004C1537">
              <w:rPr>
                <w:b/>
                <w:i/>
              </w:rPr>
              <w:t xml:space="preserve"> </w:t>
            </w:r>
          </w:p>
          <w:p w14:paraId="47A0FD49" w14:textId="77777777" w:rsidR="00B40425" w:rsidRPr="004C1537" w:rsidRDefault="00B40425" w:rsidP="00B40425">
            <w:pPr>
              <w:pStyle w:val="NormalWeb"/>
              <w:spacing w:line="360" w:lineRule="auto"/>
              <w:jc w:val="both"/>
            </w:pPr>
            <w:proofErr w:type="spellStart"/>
            <w:r w:rsidRPr="004C1537">
              <w:t>Oltion</w:t>
            </w:r>
            <w:proofErr w:type="spellEnd"/>
            <w:r w:rsidRPr="004C1537">
              <w:t xml:space="preserve"> Spiro, </w:t>
            </w:r>
            <w:r w:rsidRPr="004C1537">
              <w:rPr>
                <w:i/>
              </w:rPr>
              <w:t xml:space="preserve">E </w:t>
            </w:r>
            <w:proofErr w:type="spellStart"/>
            <w:r w:rsidRPr="004C1537">
              <w:rPr>
                <w:i/>
              </w:rPr>
              <w:t>drejta</w:t>
            </w:r>
            <w:proofErr w:type="spellEnd"/>
            <w:r w:rsidRPr="004C1537">
              <w:rPr>
                <w:i/>
              </w:rPr>
              <w:t xml:space="preserve"> e </w:t>
            </w:r>
            <w:proofErr w:type="spellStart"/>
            <w:r w:rsidRPr="004C1537">
              <w:rPr>
                <w:i/>
              </w:rPr>
              <w:t>internetit</w:t>
            </w:r>
            <w:proofErr w:type="spellEnd"/>
            <w:r w:rsidRPr="004C1537">
              <w:rPr>
                <w:i/>
              </w:rPr>
              <w:t>,</w:t>
            </w:r>
            <w:r w:rsidRPr="004C1537">
              <w:t>(2014)</w:t>
            </w:r>
            <w:r w:rsidRPr="004C1537">
              <w:rPr>
                <w:i/>
              </w:rPr>
              <w:t xml:space="preserve"> </w:t>
            </w:r>
            <w:proofErr w:type="spellStart"/>
            <w:r w:rsidRPr="004C1537">
              <w:t>Botimet</w:t>
            </w:r>
            <w:proofErr w:type="spellEnd"/>
            <w:r w:rsidRPr="004C1537">
              <w:t xml:space="preserve"> </w:t>
            </w:r>
            <w:proofErr w:type="spellStart"/>
            <w:r w:rsidRPr="004C1537">
              <w:t>Duaj</w:t>
            </w:r>
            <w:proofErr w:type="spellEnd"/>
            <w:r w:rsidRPr="004C1537">
              <w:t xml:space="preserve">, </w:t>
            </w:r>
            <w:proofErr w:type="spellStart"/>
            <w:r w:rsidRPr="004C1537">
              <w:t>Tiranë</w:t>
            </w:r>
            <w:proofErr w:type="spellEnd"/>
            <w:r w:rsidRPr="004C1537">
              <w:t xml:space="preserve"> </w:t>
            </w:r>
          </w:p>
          <w:p w14:paraId="0621AD98" w14:textId="77777777" w:rsidR="00B40425" w:rsidRPr="004C1537" w:rsidRDefault="00B40425" w:rsidP="00B40425">
            <w:pPr>
              <w:pStyle w:val="NormalWeb"/>
              <w:spacing w:line="360" w:lineRule="auto"/>
              <w:jc w:val="both"/>
              <w:rPr>
                <w:b/>
                <w:i/>
              </w:rPr>
            </w:pPr>
            <w:proofErr w:type="spellStart"/>
            <w:r w:rsidRPr="004C1537">
              <w:rPr>
                <w:b/>
                <w:i/>
              </w:rPr>
              <w:t>Literatura</w:t>
            </w:r>
            <w:proofErr w:type="spellEnd"/>
            <w:r w:rsidRPr="004C1537">
              <w:rPr>
                <w:b/>
                <w:i/>
              </w:rPr>
              <w:t xml:space="preserve"> </w:t>
            </w:r>
            <w:proofErr w:type="spellStart"/>
            <w:r w:rsidRPr="004C1537">
              <w:rPr>
                <w:b/>
                <w:i/>
              </w:rPr>
              <w:t>shtesë</w:t>
            </w:r>
            <w:proofErr w:type="spellEnd"/>
          </w:p>
          <w:p w14:paraId="550D4C0D" w14:textId="77777777" w:rsidR="00B40425" w:rsidRPr="004C1537" w:rsidRDefault="00B40425" w:rsidP="00B40425">
            <w:pPr>
              <w:pStyle w:val="NormalWeb"/>
              <w:numPr>
                <w:ilvl w:val="0"/>
                <w:numId w:val="12"/>
              </w:numPr>
              <w:spacing w:line="360" w:lineRule="auto"/>
              <w:jc w:val="both"/>
            </w:pPr>
            <w:r w:rsidRPr="004C1537">
              <w:t xml:space="preserve">Ian J. </w:t>
            </w:r>
            <w:proofErr w:type="spellStart"/>
            <w:r w:rsidRPr="004C1537">
              <w:t>Lloys</w:t>
            </w:r>
            <w:proofErr w:type="spellEnd"/>
            <w:r w:rsidRPr="004C1537">
              <w:t xml:space="preserve">, </w:t>
            </w:r>
            <w:r w:rsidRPr="004C1537">
              <w:rPr>
                <w:i/>
              </w:rPr>
              <w:t>Information Technology Law 7</w:t>
            </w:r>
            <w:r w:rsidRPr="004C1537">
              <w:rPr>
                <w:i/>
                <w:vertAlign w:val="superscript"/>
              </w:rPr>
              <w:t>th</w:t>
            </w:r>
            <w:r w:rsidRPr="004C1537">
              <w:rPr>
                <w:i/>
              </w:rPr>
              <w:t xml:space="preserve"> Edition,</w:t>
            </w:r>
            <w:r w:rsidRPr="004C1537">
              <w:t>(2011)</w:t>
            </w:r>
            <w:r w:rsidRPr="004C1537">
              <w:rPr>
                <w:i/>
              </w:rPr>
              <w:t xml:space="preserve">, </w:t>
            </w:r>
            <w:r w:rsidRPr="004C1537">
              <w:t xml:space="preserve">Oxford University Press, Oxford </w:t>
            </w:r>
          </w:p>
          <w:p w14:paraId="7A2B7286" w14:textId="0E3625DA" w:rsidR="00B40425" w:rsidRPr="004C1537" w:rsidRDefault="00B40425" w:rsidP="00B40425">
            <w:pPr>
              <w:pStyle w:val="NormalWeb"/>
              <w:numPr>
                <w:ilvl w:val="0"/>
                <w:numId w:val="12"/>
              </w:numPr>
              <w:spacing w:line="360" w:lineRule="auto"/>
              <w:jc w:val="both"/>
            </w:pPr>
            <w:r w:rsidRPr="004C1537">
              <w:t>Diane Ro</w:t>
            </w:r>
            <w:r>
              <w:t>w</w:t>
            </w:r>
            <w:r w:rsidRPr="004C1537">
              <w:t xml:space="preserve">land et al, </w:t>
            </w:r>
            <w:r w:rsidRPr="004C1537">
              <w:rPr>
                <w:i/>
              </w:rPr>
              <w:t>Information Technology Law 5</w:t>
            </w:r>
            <w:r w:rsidRPr="004C1537">
              <w:rPr>
                <w:i/>
                <w:vertAlign w:val="superscript"/>
              </w:rPr>
              <w:t>th</w:t>
            </w:r>
            <w:r w:rsidRPr="004C1537">
              <w:rPr>
                <w:i/>
              </w:rPr>
              <w:t xml:space="preserve"> Edition, </w:t>
            </w:r>
            <w:r w:rsidRPr="004C1537">
              <w:t>(2017), Routledge, Ne</w:t>
            </w:r>
            <w:r w:rsidR="005F06F7">
              <w:t>w</w:t>
            </w:r>
            <w:r w:rsidRPr="004C1537">
              <w:t xml:space="preserve"> York </w:t>
            </w:r>
            <w:r w:rsidRPr="004C1537">
              <w:rPr>
                <w:i/>
              </w:rPr>
              <w:t xml:space="preserve"> </w:t>
            </w:r>
          </w:p>
          <w:p w14:paraId="42A74F6B" w14:textId="394107A7" w:rsidR="004463EC" w:rsidRPr="00EF0B91" w:rsidRDefault="004463EC" w:rsidP="00EF0B91">
            <w:pPr>
              <w:jc w:val="both"/>
              <w:rPr>
                <w:bCs/>
                <w:lang w:val="en-US"/>
              </w:rPr>
            </w:pPr>
          </w:p>
        </w:tc>
      </w:tr>
      <w:tr w:rsidR="005A04DA" w:rsidRPr="005A04DA" w14:paraId="7B9BA1EF" w14:textId="77777777" w:rsidTr="00C70B20">
        <w:trPr>
          <w:cantSplit/>
          <w:trHeight w:val="225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135EE" w14:textId="77777777" w:rsidR="00B55F2F" w:rsidRPr="005A04DA" w:rsidRDefault="00B55F2F" w:rsidP="00B55F2F">
            <w:pPr>
              <w:ind w:left="113" w:right="113"/>
              <w:jc w:val="center"/>
              <w:rPr>
                <w:b/>
              </w:rPr>
            </w:pPr>
            <w:r w:rsidRPr="005A04DA">
              <w:rPr>
                <w:b/>
              </w:rPr>
              <w:t>METODOLOGJIA E MËSIMDHËNJËS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727" w14:textId="5EAAA7DE" w:rsidR="00B40425" w:rsidRPr="00497D77" w:rsidRDefault="00B40425" w:rsidP="00B40425">
            <w:pPr>
              <w:jc w:val="both"/>
            </w:pPr>
            <w:r w:rsidRPr="00497D77">
              <w:t xml:space="preserve">Ligjeratat do të përgatitet nga ligjëruesi dhe studentët do të kenë qasje  në materialët e ligjëruara. Ndërkaq, një pjesë e konsiderueshme e ligjëratës do të përfshijë studentët nëpërmjet aktiviteteve të organizuara në grupe. </w:t>
            </w:r>
          </w:p>
          <w:p w14:paraId="0AF53269" w14:textId="25A197D6" w:rsidR="00085920" w:rsidRPr="00497D77" w:rsidRDefault="00B40425" w:rsidP="00B40425">
            <w:pPr>
              <w:jc w:val="both"/>
              <w:rPr>
                <w:i/>
              </w:rPr>
            </w:pPr>
            <w:r w:rsidRPr="00497D77">
              <w:t>Detyrat dhe obligimet që do të kenë studentët gjatë ligjëratës, do të ju mundësojnë atyre që të praktikojnë shkathtësitë e tyre dhe në të njëjtën kohë të përfitojnë njohuri dhe shkathtësi të reja dhe t’i avancojnë ato ekzistuese.</w:t>
            </w:r>
          </w:p>
        </w:tc>
      </w:tr>
      <w:tr w:rsidR="005A04DA" w:rsidRPr="005A04DA" w14:paraId="395BC3A2" w14:textId="77777777" w:rsidTr="00C70B20">
        <w:trPr>
          <w:cantSplit/>
          <w:trHeight w:val="225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8A8DE" w14:textId="77777777" w:rsidR="004E562B" w:rsidRPr="005A04DA" w:rsidRDefault="004E562B" w:rsidP="00B55F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5"/>
              <w:gridCol w:w="1457"/>
              <w:gridCol w:w="2377"/>
              <w:gridCol w:w="2377"/>
            </w:tblGrid>
            <w:tr w:rsidR="005A04DA" w:rsidRPr="005A04DA" w14:paraId="5992C7AF" w14:textId="77777777" w:rsidTr="002015F0">
              <w:tc>
                <w:tcPr>
                  <w:tcW w:w="9506" w:type="dxa"/>
                  <w:gridSpan w:val="4"/>
                </w:tcPr>
                <w:p w14:paraId="13B9CA4E" w14:textId="7B3EDDE5" w:rsidR="004E562B" w:rsidRPr="005A04DA" w:rsidRDefault="004E562B" w:rsidP="00364EF8">
                  <w:pPr>
                    <w:jc w:val="center"/>
                  </w:pPr>
                  <w:r w:rsidRPr="00364EF8">
                    <w:rPr>
                      <w:b/>
                      <w:bCs/>
                    </w:rPr>
                    <w:t>Kontributi nё ngarkesën e studentit (gjë që duhet të korrespondoj me rezultatet e të nxënit të studentit</w:t>
                  </w:r>
                  <w:r w:rsidR="009F14EA" w:rsidRPr="00364EF8">
                    <w:rPr>
                      <w:b/>
                      <w:bCs/>
                    </w:rPr>
                    <w:t xml:space="preserve"> – 1 ECTS kredi = 25 orë</w:t>
                  </w:r>
                  <w:r w:rsidRPr="005A04DA">
                    <w:t>)</w:t>
                  </w:r>
                </w:p>
              </w:tc>
            </w:tr>
            <w:tr w:rsidR="005A04DA" w:rsidRPr="005A04DA" w14:paraId="456E12E1" w14:textId="77777777" w:rsidTr="004E562B">
              <w:tc>
                <w:tcPr>
                  <w:tcW w:w="3295" w:type="dxa"/>
                </w:tcPr>
                <w:p w14:paraId="6F036B00" w14:textId="0A007447" w:rsidR="004E562B" w:rsidRPr="005A04DA" w:rsidRDefault="004E562B" w:rsidP="004E562B">
                  <w:pPr>
                    <w:jc w:val="center"/>
                  </w:pPr>
                  <w:r w:rsidRPr="005A04DA">
                    <w:t>Aktiviteti</w:t>
                  </w:r>
                </w:p>
              </w:tc>
              <w:tc>
                <w:tcPr>
                  <w:tcW w:w="1457" w:type="dxa"/>
                </w:tcPr>
                <w:p w14:paraId="712CC473" w14:textId="4E798EF9" w:rsidR="004E562B" w:rsidRPr="005A04DA" w:rsidRDefault="004E562B" w:rsidP="004E562B">
                  <w:pPr>
                    <w:jc w:val="center"/>
                  </w:pPr>
                  <w:r w:rsidRPr="005A04DA">
                    <w:t>Orë</w:t>
                  </w:r>
                </w:p>
              </w:tc>
              <w:tc>
                <w:tcPr>
                  <w:tcW w:w="2377" w:type="dxa"/>
                </w:tcPr>
                <w:p w14:paraId="5D796DE1" w14:textId="286ED5BA" w:rsidR="004E562B" w:rsidRPr="005A04DA" w:rsidRDefault="004E562B" w:rsidP="004E562B">
                  <w:pPr>
                    <w:jc w:val="center"/>
                  </w:pPr>
                  <w:r w:rsidRPr="005A04DA">
                    <w:t>Ditë/javë</w:t>
                  </w:r>
                </w:p>
              </w:tc>
              <w:tc>
                <w:tcPr>
                  <w:tcW w:w="2377" w:type="dxa"/>
                </w:tcPr>
                <w:p w14:paraId="1679458E" w14:textId="4CF5BA7F" w:rsidR="004E562B" w:rsidRPr="005A04DA" w:rsidRDefault="004E562B" w:rsidP="004E562B">
                  <w:pPr>
                    <w:jc w:val="center"/>
                  </w:pPr>
                  <w:r w:rsidRPr="005A04DA">
                    <w:t>Gjithsej</w:t>
                  </w:r>
                </w:p>
              </w:tc>
            </w:tr>
            <w:tr w:rsidR="005A04DA" w:rsidRPr="005A04DA" w14:paraId="7452A84D" w14:textId="77777777" w:rsidTr="004E562B">
              <w:tc>
                <w:tcPr>
                  <w:tcW w:w="3295" w:type="dxa"/>
                </w:tcPr>
                <w:p w14:paraId="2AD727B8" w14:textId="70477861" w:rsidR="004E562B" w:rsidRPr="005A04DA" w:rsidRDefault="004E562B" w:rsidP="00BD469E">
                  <w:pPr>
                    <w:jc w:val="both"/>
                  </w:pPr>
                  <w:r w:rsidRPr="005A04DA">
                    <w:t>Ligj</w:t>
                  </w:r>
                  <w:r w:rsidR="005A04DA" w:rsidRPr="005A04DA">
                    <w:t>ë</w:t>
                  </w:r>
                  <w:r w:rsidRPr="005A04DA">
                    <w:t>rata</w:t>
                  </w:r>
                </w:p>
              </w:tc>
              <w:tc>
                <w:tcPr>
                  <w:tcW w:w="1457" w:type="dxa"/>
                </w:tcPr>
                <w:p w14:paraId="1B1B797D" w14:textId="41D38FEB" w:rsidR="004E562B" w:rsidRPr="005A04DA" w:rsidRDefault="00B567F4" w:rsidP="00B567F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77" w:type="dxa"/>
                </w:tcPr>
                <w:p w14:paraId="08107A5E" w14:textId="6C450183" w:rsidR="004E562B" w:rsidRPr="005A04DA" w:rsidRDefault="00B567F4" w:rsidP="00B567F4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377" w:type="dxa"/>
                </w:tcPr>
                <w:p w14:paraId="7B332656" w14:textId="246C9860" w:rsidR="004E562B" w:rsidRPr="005A04DA" w:rsidRDefault="00B567F4" w:rsidP="00B567F4">
                  <w:pPr>
                    <w:jc w:val="center"/>
                  </w:pPr>
                  <w:r>
                    <w:t>30</w:t>
                  </w:r>
                </w:p>
              </w:tc>
            </w:tr>
            <w:tr w:rsidR="005A04DA" w:rsidRPr="005A04DA" w14:paraId="5EE73887" w14:textId="77777777" w:rsidTr="004E562B">
              <w:tc>
                <w:tcPr>
                  <w:tcW w:w="3295" w:type="dxa"/>
                </w:tcPr>
                <w:p w14:paraId="220F83F1" w14:textId="34A99BB8" w:rsidR="004E562B" w:rsidRPr="005A04DA" w:rsidRDefault="004E562B" w:rsidP="00BD469E">
                  <w:pPr>
                    <w:jc w:val="both"/>
                  </w:pPr>
                  <w:r w:rsidRPr="005A04DA">
                    <w:t>Ushtrime teorike/laboratorike</w:t>
                  </w:r>
                </w:p>
              </w:tc>
              <w:tc>
                <w:tcPr>
                  <w:tcW w:w="1457" w:type="dxa"/>
                </w:tcPr>
                <w:p w14:paraId="484572AB" w14:textId="4095CDC9" w:rsidR="004E562B" w:rsidRPr="005A04DA" w:rsidRDefault="00B40425" w:rsidP="00B567F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377" w:type="dxa"/>
                </w:tcPr>
                <w:p w14:paraId="2B4CD3DA" w14:textId="2A0C1DB3" w:rsidR="004E562B" w:rsidRPr="005A04DA" w:rsidRDefault="00B567F4" w:rsidP="00B567F4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377" w:type="dxa"/>
                </w:tcPr>
                <w:p w14:paraId="3D6821D8" w14:textId="0B04018C" w:rsidR="004E562B" w:rsidRPr="005A04DA" w:rsidRDefault="00B40425" w:rsidP="00B567F4">
                  <w:pPr>
                    <w:jc w:val="center"/>
                  </w:pPr>
                  <w:r>
                    <w:t>0</w:t>
                  </w:r>
                </w:p>
              </w:tc>
            </w:tr>
            <w:tr w:rsidR="005A04DA" w:rsidRPr="005A04DA" w14:paraId="722579C6" w14:textId="77777777" w:rsidTr="004E562B">
              <w:tc>
                <w:tcPr>
                  <w:tcW w:w="3295" w:type="dxa"/>
                </w:tcPr>
                <w:p w14:paraId="3C95E6A4" w14:textId="54A05D74" w:rsidR="009F14EA" w:rsidRPr="005A04DA" w:rsidRDefault="009F14EA" w:rsidP="00BD469E">
                  <w:pPr>
                    <w:jc w:val="both"/>
                  </w:pPr>
                  <w:r w:rsidRPr="005A04DA">
                    <w:t>Ushtrime në terren</w:t>
                  </w:r>
                </w:p>
              </w:tc>
              <w:tc>
                <w:tcPr>
                  <w:tcW w:w="1457" w:type="dxa"/>
                </w:tcPr>
                <w:p w14:paraId="5DBDF100" w14:textId="03FA7166" w:rsidR="009F14EA" w:rsidRPr="005A04DA" w:rsidRDefault="009F14EA" w:rsidP="00B567F4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</w:p>
              </w:tc>
              <w:tc>
                <w:tcPr>
                  <w:tcW w:w="2377" w:type="dxa"/>
                </w:tcPr>
                <w:p w14:paraId="5AD386FB" w14:textId="5C368A13" w:rsidR="009F14EA" w:rsidRPr="005A04DA" w:rsidRDefault="009F14EA" w:rsidP="00B567F4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</w:p>
              </w:tc>
              <w:tc>
                <w:tcPr>
                  <w:tcW w:w="2377" w:type="dxa"/>
                </w:tcPr>
                <w:p w14:paraId="7FEE404B" w14:textId="01B9E4DD" w:rsidR="009F14EA" w:rsidRPr="005A04DA" w:rsidRDefault="009F14EA" w:rsidP="00B567F4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</w:p>
              </w:tc>
            </w:tr>
            <w:tr w:rsidR="005A04DA" w:rsidRPr="005A04DA" w14:paraId="786D901D" w14:textId="77777777" w:rsidTr="004E562B">
              <w:tc>
                <w:tcPr>
                  <w:tcW w:w="3295" w:type="dxa"/>
                </w:tcPr>
                <w:p w14:paraId="677083CF" w14:textId="7EF014CC" w:rsidR="004E562B" w:rsidRPr="005A04DA" w:rsidRDefault="004D67BD" w:rsidP="00BD469E">
                  <w:pPr>
                    <w:jc w:val="both"/>
                  </w:pPr>
                  <w:r w:rsidRPr="005A04DA">
                    <w:t>Pun</w:t>
                  </w:r>
                  <w:r w:rsidR="005A04DA" w:rsidRPr="005A04DA">
                    <w:t>ë</w:t>
                  </w:r>
                  <w:r w:rsidRPr="005A04DA">
                    <w:t xml:space="preserve"> praktike</w:t>
                  </w:r>
                </w:p>
              </w:tc>
              <w:tc>
                <w:tcPr>
                  <w:tcW w:w="1457" w:type="dxa"/>
                </w:tcPr>
                <w:p w14:paraId="627D8433" w14:textId="7C83D55B" w:rsidR="004E562B" w:rsidRPr="005A04DA" w:rsidRDefault="004E562B" w:rsidP="00B567F4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</w:p>
              </w:tc>
              <w:tc>
                <w:tcPr>
                  <w:tcW w:w="2377" w:type="dxa"/>
                </w:tcPr>
                <w:p w14:paraId="044576DE" w14:textId="7F269195" w:rsidR="004E562B" w:rsidRPr="005A04DA" w:rsidRDefault="004E562B" w:rsidP="00B567F4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</w:p>
              </w:tc>
              <w:tc>
                <w:tcPr>
                  <w:tcW w:w="2377" w:type="dxa"/>
                </w:tcPr>
                <w:p w14:paraId="77EDCA0F" w14:textId="44B117F2" w:rsidR="004E562B" w:rsidRPr="005A04DA" w:rsidRDefault="004E562B" w:rsidP="00B567F4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</w:p>
              </w:tc>
            </w:tr>
            <w:tr w:rsidR="005A04DA" w:rsidRPr="005A04DA" w14:paraId="00874014" w14:textId="77777777" w:rsidTr="004E562B">
              <w:tc>
                <w:tcPr>
                  <w:tcW w:w="3295" w:type="dxa"/>
                </w:tcPr>
                <w:p w14:paraId="1E3EB3AE" w14:textId="3E49F532" w:rsidR="004E562B" w:rsidRPr="005A04DA" w:rsidRDefault="004D67BD" w:rsidP="004D67BD">
                  <w:r w:rsidRPr="005A04DA">
                    <w:t>Konsultime me m</w:t>
                  </w:r>
                  <w:r w:rsidR="005A04DA" w:rsidRPr="005A04DA">
                    <w:t>ë</w:t>
                  </w:r>
                  <w:r w:rsidRPr="005A04DA">
                    <w:t>simdh</w:t>
                  </w:r>
                  <w:r w:rsidR="005A04DA" w:rsidRPr="005A04DA">
                    <w:t>ë</w:t>
                  </w:r>
                  <w:r w:rsidRPr="005A04DA">
                    <w:t>n</w:t>
                  </w:r>
                  <w:r w:rsidR="005A04DA" w:rsidRPr="005A04DA">
                    <w:t>ë</w:t>
                  </w:r>
                  <w:r w:rsidRPr="005A04DA">
                    <w:t>sin/asistenten</w:t>
                  </w:r>
                </w:p>
              </w:tc>
              <w:tc>
                <w:tcPr>
                  <w:tcW w:w="1457" w:type="dxa"/>
                </w:tcPr>
                <w:p w14:paraId="667FD986" w14:textId="3BF2AFE1" w:rsidR="004E562B" w:rsidRPr="005A04DA" w:rsidRDefault="00B567F4" w:rsidP="00B567F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377" w:type="dxa"/>
                </w:tcPr>
                <w:p w14:paraId="51C8D62D" w14:textId="52ACCB08" w:rsidR="004E562B" w:rsidRPr="005A04DA" w:rsidRDefault="00B40425" w:rsidP="00B567F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377" w:type="dxa"/>
                </w:tcPr>
                <w:p w14:paraId="20CD56CA" w14:textId="741A3BFF" w:rsidR="004E562B" w:rsidRPr="005A04DA" w:rsidRDefault="00B40425" w:rsidP="00B567F4">
                  <w:pPr>
                    <w:jc w:val="center"/>
                  </w:pPr>
                  <w:r>
                    <w:t>5</w:t>
                  </w:r>
                </w:p>
              </w:tc>
            </w:tr>
            <w:tr w:rsidR="005A04DA" w:rsidRPr="005A04DA" w14:paraId="7D92BD70" w14:textId="77777777" w:rsidTr="004E562B">
              <w:tc>
                <w:tcPr>
                  <w:tcW w:w="3295" w:type="dxa"/>
                </w:tcPr>
                <w:p w14:paraId="5FB1F7AF" w14:textId="6B577037" w:rsidR="004E562B" w:rsidRPr="005A04DA" w:rsidRDefault="001B09B7" w:rsidP="00BD469E">
                  <w:pPr>
                    <w:jc w:val="both"/>
                  </w:pPr>
                  <w:r w:rsidRPr="005A04DA">
                    <w:t>Kolokiume /seminare</w:t>
                  </w:r>
                </w:p>
              </w:tc>
              <w:tc>
                <w:tcPr>
                  <w:tcW w:w="1457" w:type="dxa"/>
                </w:tcPr>
                <w:p w14:paraId="4977EC29" w14:textId="231DED68" w:rsidR="004E562B" w:rsidRPr="005A04DA" w:rsidRDefault="00B40425" w:rsidP="00B567F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77" w:type="dxa"/>
                </w:tcPr>
                <w:p w14:paraId="18ABC24E" w14:textId="2C479027" w:rsidR="004E562B" w:rsidRPr="005A04DA" w:rsidRDefault="00B567F4" w:rsidP="00B567F4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377" w:type="dxa"/>
                </w:tcPr>
                <w:p w14:paraId="1049E2E9" w14:textId="42D966B0" w:rsidR="004E562B" w:rsidRPr="005A04DA" w:rsidRDefault="00B40425" w:rsidP="00B567F4">
                  <w:pPr>
                    <w:jc w:val="center"/>
                  </w:pPr>
                  <w:r>
                    <w:t>30</w:t>
                  </w:r>
                </w:p>
              </w:tc>
            </w:tr>
            <w:tr w:rsidR="005A04DA" w:rsidRPr="005A04DA" w14:paraId="028A10BF" w14:textId="77777777" w:rsidTr="004E562B">
              <w:tc>
                <w:tcPr>
                  <w:tcW w:w="3295" w:type="dxa"/>
                </w:tcPr>
                <w:p w14:paraId="23C190F8" w14:textId="42B87571" w:rsidR="009F14EA" w:rsidRPr="005A04DA" w:rsidRDefault="009F14EA" w:rsidP="00BD469E">
                  <w:pPr>
                    <w:jc w:val="both"/>
                  </w:pPr>
                  <w:r w:rsidRPr="005A04DA">
                    <w:t>Detyra t</w:t>
                  </w:r>
                  <w:r w:rsidR="005A04DA" w:rsidRPr="005A04DA">
                    <w:t>ë</w:t>
                  </w:r>
                  <w:r w:rsidRPr="005A04DA">
                    <w:t xml:space="preserve"> pavarura </w:t>
                  </w:r>
                </w:p>
              </w:tc>
              <w:tc>
                <w:tcPr>
                  <w:tcW w:w="1457" w:type="dxa"/>
                </w:tcPr>
                <w:p w14:paraId="53E345B2" w14:textId="604D0112" w:rsidR="009F14EA" w:rsidRPr="005A04DA" w:rsidRDefault="00B40425" w:rsidP="00B567F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377" w:type="dxa"/>
                </w:tcPr>
                <w:p w14:paraId="50F5A211" w14:textId="162F3182" w:rsidR="009F14EA" w:rsidRPr="005A04DA" w:rsidRDefault="00B40425" w:rsidP="00B567F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377" w:type="dxa"/>
                </w:tcPr>
                <w:p w14:paraId="7A574F4C" w14:textId="41F95263" w:rsidR="009F14EA" w:rsidRPr="005A04DA" w:rsidRDefault="00B40425" w:rsidP="00B567F4">
                  <w:pPr>
                    <w:jc w:val="center"/>
                  </w:pPr>
                  <w:r>
                    <w:t>5</w:t>
                  </w:r>
                </w:p>
              </w:tc>
            </w:tr>
            <w:tr w:rsidR="005A04DA" w:rsidRPr="005A04DA" w14:paraId="7AD9D879" w14:textId="77777777" w:rsidTr="004E562B">
              <w:tc>
                <w:tcPr>
                  <w:tcW w:w="3295" w:type="dxa"/>
                </w:tcPr>
                <w:p w14:paraId="017A65C1" w14:textId="068CC809" w:rsidR="004E562B" w:rsidRPr="005A04DA" w:rsidRDefault="009F14EA" w:rsidP="00BD469E">
                  <w:pPr>
                    <w:jc w:val="both"/>
                  </w:pPr>
                  <w:r w:rsidRPr="005A04DA">
                    <w:t>Koha e studimit vetanak të studentit (në bibliotekë ose në shtëpi)</w:t>
                  </w:r>
                </w:p>
              </w:tc>
              <w:tc>
                <w:tcPr>
                  <w:tcW w:w="1457" w:type="dxa"/>
                </w:tcPr>
                <w:p w14:paraId="4F9E5E86" w14:textId="6991235C" w:rsidR="004E562B" w:rsidRPr="005A04DA" w:rsidRDefault="000132CA" w:rsidP="00B567F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77" w:type="dxa"/>
                </w:tcPr>
                <w:p w14:paraId="099D2A7A" w14:textId="09DAD82F" w:rsidR="004E562B" w:rsidRPr="005A04DA" w:rsidRDefault="00B567F4" w:rsidP="00B567F4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377" w:type="dxa"/>
                </w:tcPr>
                <w:p w14:paraId="6D73498F" w14:textId="491D6F5B" w:rsidR="004E562B" w:rsidRPr="005A04DA" w:rsidRDefault="000132CA" w:rsidP="00B567F4">
                  <w:pPr>
                    <w:jc w:val="center"/>
                  </w:pPr>
                  <w:r>
                    <w:t>30</w:t>
                  </w:r>
                </w:p>
              </w:tc>
            </w:tr>
            <w:tr w:rsidR="005A04DA" w:rsidRPr="005A04DA" w14:paraId="2EECD0FE" w14:textId="77777777" w:rsidTr="004E562B">
              <w:tc>
                <w:tcPr>
                  <w:tcW w:w="3295" w:type="dxa"/>
                </w:tcPr>
                <w:p w14:paraId="12529EF5" w14:textId="37534BCD" w:rsidR="004E562B" w:rsidRPr="005A04DA" w:rsidRDefault="009F14EA" w:rsidP="00BD469E">
                  <w:pPr>
                    <w:jc w:val="both"/>
                  </w:pPr>
                  <w:r w:rsidRPr="005A04DA">
                    <w:t>Përgatitja përfundimtare për provim</w:t>
                  </w:r>
                </w:p>
              </w:tc>
              <w:tc>
                <w:tcPr>
                  <w:tcW w:w="1457" w:type="dxa"/>
                </w:tcPr>
                <w:p w14:paraId="06A8E05E" w14:textId="5E0B03A1" w:rsidR="004E562B" w:rsidRPr="005A04DA" w:rsidRDefault="00B40425" w:rsidP="00B567F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377" w:type="dxa"/>
                </w:tcPr>
                <w:p w14:paraId="17B434F1" w14:textId="0BDD2F47" w:rsidR="004E562B" w:rsidRPr="005A04DA" w:rsidRDefault="006617DF" w:rsidP="00B567F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377" w:type="dxa"/>
                </w:tcPr>
                <w:p w14:paraId="775FBD44" w14:textId="3A8AE2F1" w:rsidR="004E562B" w:rsidRPr="005A04DA" w:rsidRDefault="00B40425" w:rsidP="00B567F4">
                  <w:pPr>
                    <w:jc w:val="center"/>
                  </w:pPr>
                  <w:r>
                    <w:t>15</w:t>
                  </w:r>
                </w:p>
              </w:tc>
            </w:tr>
            <w:tr w:rsidR="005A04DA" w:rsidRPr="005A04DA" w14:paraId="1ACEF6EC" w14:textId="77777777" w:rsidTr="004E562B">
              <w:tc>
                <w:tcPr>
                  <w:tcW w:w="3295" w:type="dxa"/>
                </w:tcPr>
                <w:p w14:paraId="4E1A5A58" w14:textId="3AFF6577" w:rsidR="004E562B" w:rsidRPr="005A04DA" w:rsidRDefault="009F14EA" w:rsidP="00BD469E">
                  <w:pPr>
                    <w:jc w:val="both"/>
                  </w:pPr>
                  <w:r w:rsidRPr="005A04DA">
                    <w:t>Koha e kaluar në vlerësim (teste,</w:t>
                  </w:r>
                  <w:r w:rsidR="000132CA">
                    <w:t xml:space="preserve"> </w:t>
                  </w:r>
                  <w:r w:rsidRPr="005A04DA">
                    <w:t>kuiz,</w:t>
                  </w:r>
                  <w:r w:rsidR="000132CA">
                    <w:t xml:space="preserve"> </w:t>
                  </w:r>
                  <w:r w:rsidRPr="005A04DA">
                    <w:t>provim final)</w:t>
                  </w:r>
                </w:p>
              </w:tc>
              <w:tc>
                <w:tcPr>
                  <w:tcW w:w="1457" w:type="dxa"/>
                </w:tcPr>
                <w:p w14:paraId="6408B30A" w14:textId="1BCA8DA8" w:rsidR="004E562B" w:rsidRPr="005A04DA" w:rsidRDefault="00B40425" w:rsidP="00B567F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377" w:type="dxa"/>
                </w:tcPr>
                <w:p w14:paraId="3CC97501" w14:textId="56BD643C" w:rsidR="004E562B" w:rsidRPr="005A04DA" w:rsidRDefault="00B567F4" w:rsidP="00B567F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377" w:type="dxa"/>
                </w:tcPr>
                <w:p w14:paraId="179A7032" w14:textId="5CDEA1A1" w:rsidR="004E562B" w:rsidRPr="005A04DA" w:rsidRDefault="00B40425" w:rsidP="00B567F4">
                  <w:pPr>
                    <w:jc w:val="center"/>
                  </w:pPr>
                  <w:r>
                    <w:t>5</w:t>
                  </w:r>
                </w:p>
              </w:tc>
            </w:tr>
            <w:tr w:rsidR="005A04DA" w:rsidRPr="005A04DA" w14:paraId="6F819A43" w14:textId="77777777" w:rsidTr="004E562B">
              <w:tc>
                <w:tcPr>
                  <w:tcW w:w="3295" w:type="dxa"/>
                </w:tcPr>
                <w:p w14:paraId="10E37D86" w14:textId="503377E6" w:rsidR="004E562B" w:rsidRPr="005A04DA" w:rsidRDefault="009F14EA" w:rsidP="00BD469E">
                  <w:pPr>
                    <w:jc w:val="both"/>
                  </w:pPr>
                  <w:r w:rsidRPr="005A04DA">
                    <w:t>Projektet, prezantimet , etj</w:t>
                  </w:r>
                </w:p>
              </w:tc>
              <w:tc>
                <w:tcPr>
                  <w:tcW w:w="1457" w:type="dxa"/>
                </w:tcPr>
                <w:p w14:paraId="02534398" w14:textId="28D0800E" w:rsidR="004E562B" w:rsidRPr="005A04DA" w:rsidRDefault="00FD793A" w:rsidP="00B567F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377" w:type="dxa"/>
                </w:tcPr>
                <w:p w14:paraId="4F54BD63" w14:textId="14493BE7" w:rsidR="004E562B" w:rsidRPr="005A04DA" w:rsidRDefault="000132CA" w:rsidP="00B567F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377" w:type="dxa"/>
                </w:tcPr>
                <w:p w14:paraId="00F26E64" w14:textId="3FEE989D" w:rsidR="004E562B" w:rsidRPr="005A04DA" w:rsidRDefault="000132CA" w:rsidP="00B567F4">
                  <w:pPr>
                    <w:jc w:val="center"/>
                  </w:pPr>
                  <w:r>
                    <w:t>5</w:t>
                  </w:r>
                </w:p>
              </w:tc>
            </w:tr>
            <w:tr w:rsidR="00B567F4" w:rsidRPr="005A04DA" w14:paraId="01A4F3FE" w14:textId="77777777" w:rsidTr="004E562B">
              <w:tc>
                <w:tcPr>
                  <w:tcW w:w="3295" w:type="dxa"/>
                </w:tcPr>
                <w:p w14:paraId="66A1CB1B" w14:textId="64E32F5D" w:rsidR="00B567F4" w:rsidRPr="000132CA" w:rsidRDefault="006617DF" w:rsidP="006617DF">
                  <w:pPr>
                    <w:jc w:val="center"/>
                    <w:rPr>
                      <w:b/>
                    </w:rPr>
                  </w:pPr>
                  <w:r w:rsidRPr="000132CA">
                    <w:rPr>
                      <w:b/>
                    </w:rPr>
                    <w:t>Totali</w:t>
                  </w:r>
                </w:p>
              </w:tc>
              <w:tc>
                <w:tcPr>
                  <w:tcW w:w="1457" w:type="dxa"/>
                </w:tcPr>
                <w:p w14:paraId="67F9B6C7" w14:textId="77777777" w:rsidR="00B567F4" w:rsidRPr="000132CA" w:rsidRDefault="00B567F4" w:rsidP="006617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7" w:type="dxa"/>
                </w:tcPr>
                <w:p w14:paraId="71E5E6AD" w14:textId="77777777" w:rsidR="00B567F4" w:rsidRPr="000132CA" w:rsidRDefault="00B567F4" w:rsidP="006617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7" w:type="dxa"/>
                </w:tcPr>
                <w:p w14:paraId="1BCF7AC1" w14:textId="0E47C56A" w:rsidR="00B567F4" w:rsidRPr="000132CA" w:rsidRDefault="000132CA" w:rsidP="006617DF">
                  <w:pPr>
                    <w:jc w:val="center"/>
                    <w:rPr>
                      <w:b/>
                    </w:rPr>
                  </w:pPr>
                  <w:r w:rsidRPr="000132CA">
                    <w:rPr>
                      <w:b/>
                    </w:rPr>
                    <w:t>1</w:t>
                  </w:r>
                  <w:r w:rsidR="00B40425">
                    <w:rPr>
                      <w:b/>
                    </w:rPr>
                    <w:t>2</w:t>
                  </w:r>
                  <w:r w:rsidRPr="000132CA">
                    <w:rPr>
                      <w:b/>
                    </w:rPr>
                    <w:t>5</w:t>
                  </w:r>
                </w:p>
              </w:tc>
            </w:tr>
          </w:tbl>
          <w:p w14:paraId="1EC2FC74" w14:textId="77777777" w:rsidR="004E562B" w:rsidRPr="005A04DA" w:rsidRDefault="004E562B" w:rsidP="00BD469E">
            <w:pPr>
              <w:jc w:val="both"/>
            </w:pPr>
          </w:p>
        </w:tc>
      </w:tr>
      <w:tr w:rsidR="005A04DA" w:rsidRPr="005A04DA" w14:paraId="34D82460" w14:textId="77777777" w:rsidTr="00C70B20">
        <w:trPr>
          <w:cantSplit/>
          <w:trHeight w:val="235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A04C15" w14:textId="77777777" w:rsidR="00B55F2F" w:rsidRPr="005A04DA" w:rsidRDefault="00B55F2F" w:rsidP="00B55F2F">
            <w:pPr>
              <w:tabs>
                <w:tab w:val="left" w:pos="1005"/>
              </w:tabs>
              <w:ind w:left="113" w:right="113"/>
              <w:jc w:val="center"/>
              <w:rPr>
                <w:b/>
              </w:rPr>
            </w:pPr>
            <w:r w:rsidRPr="005A04DA">
              <w:rPr>
                <w:b/>
              </w:rPr>
              <w:lastRenderedPageBreak/>
              <w:t>VLERËSIMI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859"/>
              <w:tblOverlap w:val="never"/>
              <w:tblW w:w="86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4500"/>
            </w:tblGrid>
            <w:tr w:rsidR="005A04DA" w:rsidRPr="005A04DA" w14:paraId="50621A15" w14:textId="77777777" w:rsidTr="00343B55">
              <w:trPr>
                <w:trHeight w:val="81"/>
              </w:trPr>
              <w:tc>
                <w:tcPr>
                  <w:tcW w:w="8635" w:type="dxa"/>
                  <w:gridSpan w:val="2"/>
                  <w:shd w:val="clear" w:color="auto" w:fill="auto"/>
                </w:tcPr>
                <w:p w14:paraId="6CA18E89" w14:textId="77777777" w:rsidR="009462D3" w:rsidRPr="005A04DA" w:rsidRDefault="00D93A5E" w:rsidP="00D93A5E">
                  <w:pPr>
                    <w:pStyle w:val="NoSpacing"/>
                    <w:spacing w:line="276" w:lineRule="auto"/>
                    <w:jc w:val="center"/>
                    <w:rPr>
                      <w:lang w:val="sq-AL"/>
                    </w:rPr>
                  </w:pPr>
                  <w:r w:rsidRPr="005A04DA">
                    <w:rPr>
                      <w:b/>
                      <w:bCs/>
                      <w:lang w:val="sq-AL"/>
                    </w:rPr>
                    <w:t>Metodat e vlerësimit</w:t>
                  </w:r>
                  <w:r w:rsidR="009462D3" w:rsidRPr="005A04DA">
                    <w:rPr>
                      <w:lang w:val="sq-AL"/>
                    </w:rPr>
                    <w:t xml:space="preserve"> </w:t>
                  </w:r>
                </w:p>
                <w:p w14:paraId="4C9377A7" w14:textId="08EFA535" w:rsidR="00D93A5E" w:rsidRPr="005A04DA" w:rsidRDefault="009462D3" w:rsidP="00D93A5E">
                  <w:pPr>
                    <w:pStyle w:val="NoSpacing"/>
                    <w:spacing w:line="276" w:lineRule="auto"/>
                    <w:jc w:val="center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>[sipas Statutit dhe Rregullores për studime të UMIB-it]</w:t>
                  </w:r>
                </w:p>
              </w:tc>
            </w:tr>
            <w:tr w:rsidR="005A04DA" w:rsidRPr="005A04DA" w14:paraId="1311614A" w14:textId="77777777" w:rsidTr="00343B55">
              <w:trPr>
                <w:trHeight w:val="81"/>
              </w:trPr>
              <w:tc>
                <w:tcPr>
                  <w:tcW w:w="4135" w:type="dxa"/>
                  <w:shd w:val="clear" w:color="auto" w:fill="auto"/>
                </w:tcPr>
                <w:p w14:paraId="5E8F7E5B" w14:textId="77777777" w:rsidR="00D93A5E" w:rsidRPr="005A04DA" w:rsidRDefault="00D93A5E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>Testet/Kollokviumet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6FBFAC80" w14:textId="04BE545C" w:rsidR="00F219EF" w:rsidRDefault="00F219EF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F219EF">
                    <w:rPr>
                      <w:lang w:val="sq-AL"/>
                    </w:rPr>
                    <w:t>Testi I 0-</w:t>
                  </w:r>
                  <w:r w:rsidR="00B40425">
                    <w:rPr>
                      <w:lang w:val="sq-AL"/>
                    </w:rPr>
                    <w:t>35</w:t>
                  </w:r>
                  <w:r w:rsidRPr="00F219EF">
                    <w:rPr>
                      <w:lang w:val="sq-AL"/>
                    </w:rPr>
                    <w:t xml:space="preserve"> % </w:t>
                  </w:r>
                </w:p>
                <w:p w14:paraId="41EF4406" w14:textId="4A17DB55" w:rsidR="00D93A5E" w:rsidRPr="005A04DA" w:rsidRDefault="00F219EF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F219EF">
                    <w:rPr>
                      <w:lang w:val="sq-AL"/>
                    </w:rPr>
                    <w:t>Testi II 0-</w:t>
                  </w:r>
                  <w:r w:rsidR="00B40425">
                    <w:rPr>
                      <w:lang w:val="sq-AL"/>
                    </w:rPr>
                    <w:t>35</w:t>
                  </w:r>
                  <w:r w:rsidRPr="00F219EF">
                    <w:rPr>
                      <w:lang w:val="sq-AL"/>
                    </w:rPr>
                    <w:t>%</w:t>
                  </w:r>
                </w:p>
              </w:tc>
            </w:tr>
            <w:tr w:rsidR="005A04DA" w:rsidRPr="005A04DA" w14:paraId="7BC11501" w14:textId="77777777" w:rsidTr="00343B55">
              <w:trPr>
                <w:trHeight w:val="81"/>
              </w:trPr>
              <w:tc>
                <w:tcPr>
                  <w:tcW w:w="4135" w:type="dxa"/>
                  <w:shd w:val="clear" w:color="auto" w:fill="auto"/>
                </w:tcPr>
                <w:p w14:paraId="1CCE15D2" w14:textId="4C4C6F0D" w:rsidR="00D93A5E" w:rsidRPr="005A04DA" w:rsidRDefault="00B40425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Prezenca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2927ED23" w14:textId="2AE2CCD0" w:rsidR="00D93A5E" w:rsidRPr="005A04DA" w:rsidRDefault="00B40425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10</w:t>
                  </w:r>
                  <w:r w:rsidR="00F219EF" w:rsidRPr="00F219EF">
                    <w:rPr>
                      <w:lang w:val="sq-AL"/>
                    </w:rPr>
                    <w:t xml:space="preserve"> %</w:t>
                  </w:r>
                </w:p>
              </w:tc>
            </w:tr>
            <w:tr w:rsidR="005A04DA" w:rsidRPr="005A04DA" w14:paraId="4723A5FD" w14:textId="77777777" w:rsidTr="00343B55">
              <w:trPr>
                <w:trHeight w:val="81"/>
              </w:trPr>
              <w:tc>
                <w:tcPr>
                  <w:tcW w:w="4135" w:type="dxa"/>
                  <w:shd w:val="clear" w:color="auto" w:fill="auto"/>
                </w:tcPr>
                <w:p w14:paraId="394FB788" w14:textId="77777777" w:rsidR="00343B55" w:rsidRPr="005A04DA" w:rsidRDefault="00343B55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 xml:space="preserve">Punim seminarik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4240B319" w14:textId="636046D2" w:rsidR="00343B55" w:rsidRPr="005A04DA" w:rsidRDefault="00B40425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 xml:space="preserve">20 </w:t>
                  </w:r>
                  <w:r w:rsidR="00F219EF" w:rsidRPr="00F219EF">
                    <w:rPr>
                      <w:lang w:val="sq-AL"/>
                    </w:rPr>
                    <w:t>%</w:t>
                  </w:r>
                </w:p>
              </w:tc>
            </w:tr>
            <w:tr w:rsidR="005A04DA" w:rsidRPr="005A04DA" w14:paraId="79791BA1" w14:textId="77777777" w:rsidTr="00343B55">
              <w:trPr>
                <w:trHeight w:val="81"/>
              </w:trPr>
              <w:tc>
                <w:tcPr>
                  <w:tcW w:w="4135" w:type="dxa"/>
                  <w:shd w:val="clear" w:color="auto" w:fill="auto"/>
                </w:tcPr>
                <w:p w14:paraId="3DA3C7EE" w14:textId="098FCB0B" w:rsidR="00343B55" w:rsidRPr="005A04DA" w:rsidRDefault="009462D3" w:rsidP="00F219EF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 xml:space="preserve">Interpretimi dhe prezentimi </w:t>
                  </w:r>
                  <w:r w:rsidR="00F219EF">
                    <w:rPr>
                      <w:lang w:val="sq-AL"/>
                    </w:rPr>
                    <w:t>i rasteve grupore</w:t>
                  </w:r>
                  <w:r w:rsidR="00F219EF" w:rsidRPr="00F219EF">
                    <w:rPr>
                      <w:lang w:val="sq-AL"/>
                    </w:rPr>
                    <w:t xml:space="preserve">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4F39DA50" w14:textId="059E0CC8" w:rsidR="00343B55" w:rsidRPr="005A04DA" w:rsidRDefault="00B40425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 xml:space="preserve">0 </w:t>
                  </w:r>
                  <w:r w:rsidR="00F219EF" w:rsidRPr="00F219EF">
                    <w:rPr>
                      <w:lang w:val="sq-AL"/>
                    </w:rPr>
                    <w:t>%</w:t>
                  </w:r>
                </w:p>
              </w:tc>
            </w:tr>
            <w:tr w:rsidR="005A04DA" w:rsidRPr="005A04DA" w14:paraId="5E538452" w14:textId="77777777" w:rsidTr="00343B55">
              <w:trPr>
                <w:trHeight w:val="203"/>
              </w:trPr>
              <w:tc>
                <w:tcPr>
                  <w:tcW w:w="4135" w:type="dxa"/>
                  <w:shd w:val="clear" w:color="auto" w:fill="auto"/>
                </w:tcPr>
                <w:p w14:paraId="6A6C1021" w14:textId="77777777" w:rsidR="00D93A5E" w:rsidRPr="005A04DA" w:rsidRDefault="00343B55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 xml:space="preserve">Provimi final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4EB3AF29" w14:textId="38590995" w:rsidR="00D93A5E" w:rsidRPr="005A04DA" w:rsidRDefault="00B40425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 xml:space="preserve">70 </w:t>
                  </w:r>
                  <w:r w:rsidR="00F219EF" w:rsidRPr="00F219EF">
                    <w:rPr>
                      <w:lang w:val="sq-AL"/>
                    </w:rPr>
                    <w:t>%</w:t>
                  </w:r>
                </w:p>
              </w:tc>
            </w:tr>
          </w:tbl>
          <w:p w14:paraId="28F75DD9" w14:textId="77777777" w:rsidR="00343B55" w:rsidRPr="00364EF8" w:rsidRDefault="00343B55" w:rsidP="00AF7C0D">
            <w:pPr>
              <w:jc w:val="both"/>
            </w:pPr>
          </w:p>
        </w:tc>
      </w:tr>
      <w:tr w:rsidR="00B55F2F" w:rsidRPr="005A04DA" w14:paraId="4114BADB" w14:textId="77777777" w:rsidTr="00C70B20">
        <w:trPr>
          <w:cantSplit/>
          <w:trHeight w:val="192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F848D8" w14:textId="77777777" w:rsidR="00B55F2F" w:rsidRPr="005A04DA" w:rsidRDefault="00B55F2F" w:rsidP="00B55F2F">
            <w:pPr>
              <w:tabs>
                <w:tab w:val="left" w:pos="1005"/>
              </w:tabs>
              <w:ind w:left="113" w:right="113"/>
              <w:jc w:val="center"/>
              <w:rPr>
                <w:b/>
              </w:rPr>
            </w:pPr>
            <w:r w:rsidRPr="005A04DA">
              <w:rPr>
                <w:b/>
              </w:rPr>
              <w:t>POLITIKAT AKADEMIKE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46D" w14:textId="77777777" w:rsidR="00150BE9" w:rsidRDefault="00150BE9" w:rsidP="00343B55">
            <w:pPr>
              <w:jc w:val="both"/>
            </w:pPr>
          </w:p>
          <w:p w14:paraId="6E9E27FA" w14:textId="77777777" w:rsidR="00150BE9" w:rsidRDefault="00150BE9" w:rsidP="00343B55">
            <w:pPr>
              <w:jc w:val="both"/>
            </w:pPr>
          </w:p>
          <w:p w14:paraId="6F0A9909" w14:textId="77777777" w:rsidR="00343B55" w:rsidRPr="005A04DA" w:rsidRDefault="00343B55" w:rsidP="00343B55">
            <w:pPr>
              <w:jc w:val="both"/>
              <w:rPr>
                <w:b/>
                <w:bCs/>
              </w:rPr>
            </w:pPr>
            <w:r w:rsidRPr="005A04DA">
              <w:rPr>
                <w:b/>
                <w:bCs/>
              </w:rPr>
              <w:t xml:space="preserve">Udhëzime të mëtejme : </w:t>
            </w:r>
          </w:p>
          <w:p w14:paraId="049DE1E3" w14:textId="77777777" w:rsidR="00343B55" w:rsidRPr="005A04DA" w:rsidRDefault="00343B55" w:rsidP="00343B55">
            <w:pPr>
              <w:numPr>
                <w:ilvl w:val="0"/>
                <w:numId w:val="4"/>
              </w:numPr>
              <w:ind w:left="1440"/>
              <w:jc w:val="both"/>
              <w:rPr>
                <w:b/>
                <w:bCs/>
              </w:rPr>
            </w:pPr>
            <w:r w:rsidRPr="005A04DA">
              <w:rPr>
                <w:b/>
                <w:bCs/>
              </w:rPr>
              <w:t>Puna me kompjuter</w:t>
            </w:r>
          </w:p>
          <w:p w14:paraId="37EF7F6E" w14:textId="77777777" w:rsidR="00343B55" w:rsidRPr="005A04DA" w:rsidRDefault="00343B55" w:rsidP="00343B55">
            <w:pPr>
              <w:ind w:left="360"/>
              <w:jc w:val="both"/>
            </w:pPr>
            <w:r w:rsidRPr="005A04DA">
              <w:t>Punimet me shkrim duhet doemos të jenë të shkruara me kompjuter. Në punime janë të obligueshme respektimi i kritereve qoftë për aspektin vizual ashtu edhe përmbajtjesor të punimeve të kërkuara. Gjatë punimeve  kërkohet që të respektohen rregullat drejtshkrimore dhe stili APA</w:t>
            </w:r>
          </w:p>
          <w:p w14:paraId="79F8811D" w14:textId="77777777" w:rsidR="00343B55" w:rsidRPr="005A04DA" w:rsidRDefault="00343B55" w:rsidP="00343B55">
            <w:pPr>
              <w:ind w:left="360"/>
              <w:jc w:val="both"/>
            </w:pPr>
          </w:p>
          <w:p w14:paraId="4D7E33CA" w14:textId="77777777" w:rsidR="00343B55" w:rsidRPr="005A04DA" w:rsidRDefault="00343B55" w:rsidP="00343B55">
            <w:pPr>
              <w:numPr>
                <w:ilvl w:val="0"/>
                <w:numId w:val="4"/>
              </w:numPr>
              <w:ind w:left="1440"/>
              <w:jc w:val="both"/>
              <w:rPr>
                <w:b/>
                <w:bCs/>
              </w:rPr>
            </w:pPr>
            <w:r w:rsidRPr="005A04DA">
              <w:rPr>
                <w:b/>
                <w:bCs/>
              </w:rPr>
              <w:t>Etika në mësim</w:t>
            </w:r>
          </w:p>
          <w:p w14:paraId="7D95A8C4" w14:textId="77777777" w:rsidR="00343B55" w:rsidRPr="005A04DA" w:rsidRDefault="00343B55" w:rsidP="00343B55">
            <w:pPr>
              <w:ind w:left="360"/>
              <w:jc w:val="both"/>
            </w:pPr>
            <w:r w:rsidRPr="005A04DA">
              <w:t xml:space="preserve">Punimet e ndryshme semestrale duhet të jenë punime të secilit student. Nuk do të ketë tolerancë për kopjime, “huazime” nga interneti apo çfarëdo materiali tjetër. Punimet e njëjta  apo të ngjashme do të kenë vlerësime negative në  vlerësimin përfundimtar të studentit. </w:t>
            </w:r>
          </w:p>
          <w:p w14:paraId="717865FB" w14:textId="77777777" w:rsidR="00343B55" w:rsidRPr="005A04DA" w:rsidRDefault="00343B55" w:rsidP="00343B55">
            <w:pPr>
              <w:ind w:left="360"/>
              <w:jc w:val="both"/>
              <w:rPr>
                <w:b/>
                <w:bCs/>
              </w:rPr>
            </w:pPr>
          </w:p>
          <w:p w14:paraId="32ED34E9" w14:textId="77777777" w:rsidR="00343B55" w:rsidRPr="005A04DA" w:rsidRDefault="00343B55" w:rsidP="00343B55">
            <w:pPr>
              <w:numPr>
                <w:ilvl w:val="0"/>
                <w:numId w:val="4"/>
              </w:numPr>
              <w:ind w:left="1440"/>
              <w:jc w:val="both"/>
              <w:rPr>
                <w:b/>
                <w:bCs/>
              </w:rPr>
            </w:pPr>
            <w:r w:rsidRPr="005A04DA">
              <w:rPr>
                <w:b/>
                <w:bCs/>
              </w:rPr>
              <w:t>Afatet</w:t>
            </w:r>
          </w:p>
          <w:p w14:paraId="5113A9AF" w14:textId="77777777" w:rsidR="00343B55" w:rsidRPr="005A04DA" w:rsidRDefault="00343B55" w:rsidP="00343B55">
            <w:pPr>
              <w:ind w:left="360"/>
              <w:jc w:val="both"/>
            </w:pPr>
            <w:r w:rsidRPr="005A04DA">
              <w:t>Në marrëveshje me studentët do të përcaktohen afatet e dorëzimit të punimeve. Nuk do të këtë tolerancë për vonesë në dorëzimin e punimeve. Mosardhja në orën kur është shpjeguar detyra nuk e arsyeton studentin për mosdorëzim të punimit. Afati do të jepet më herët. Po qe se do të udhëtoni jashtë vendit, atëherë  duhet të dorëzoni punimi  më herët. Studenti</w:t>
            </w:r>
            <w:r w:rsidR="00166DF7" w:rsidRPr="005A04DA">
              <w:t>/ja</w:t>
            </w:r>
            <w:r w:rsidRPr="005A04DA">
              <w:t xml:space="preserve"> ka të drejtë të kërkojë konsultim me profesorin sa herë e sheh të arsyeshme dhe të nevojshme për kryerjen e punimit të tij</w:t>
            </w:r>
            <w:r w:rsidR="00166DF7" w:rsidRPr="005A04DA">
              <w:t>/saj</w:t>
            </w:r>
            <w:r w:rsidRPr="005A04DA">
              <w:t xml:space="preserve">.  </w:t>
            </w:r>
          </w:p>
          <w:p w14:paraId="7A616CA5" w14:textId="77777777" w:rsidR="00343B55" w:rsidRPr="005A04DA" w:rsidRDefault="00343B55" w:rsidP="00343B55">
            <w:pPr>
              <w:jc w:val="both"/>
            </w:pPr>
          </w:p>
          <w:p w14:paraId="0692007D" w14:textId="77777777" w:rsidR="00343B55" w:rsidRPr="005A04DA" w:rsidRDefault="00343B55" w:rsidP="00343B55">
            <w:pPr>
              <w:numPr>
                <w:ilvl w:val="0"/>
                <w:numId w:val="4"/>
              </w:numPr>
              <w:ind w:left="1440"/>
              <w:jc w:val="both"/>
              <w:rPr>
                <w:b/>
              </w:rPr>
            </w:pPr>
            <w:r w:rsidRPr="005A04DA">
              <w:rPr>
                <w:b/>
              </w:rPr>
              <w:t>Rregullat e mirësjelljes dhe politikat akademike :</w:t>
            </w:r>
          </w:p>
          <w:p w14:paraId="2A296958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>pjesëmarrje aktive e studentëve në ligjërata</w:t>
            </w:r>
          </w:p>
          <w:p w14:paraId="11BB15B6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>pjesëmarrje në diskutim, komente dhe shprehje e lirë e opinionit, mendimit dhe qëndrimit akademik  (me argumente)</w:t>
            </w:r>
          </w:p>
          <w:p w14:paraId="513C9832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>e obligueshme puna e pavarur dhe shfrytëzimi i burimeve shtesë të informacionit  (</w:t>
            </w:r>
            <w:r w:rsidR="00154FE0" w:rsidRPr="005A04DA">
              <w:rPr>
                <w:szCs w:val="24"/>
              </w:rPr>
              <w:t>ë</w:t>
            </w:r>
            <w:r w:rsidRPr="005A04DA">
              <w:rPr>
                <w:szCs w:val="24"/>
              </w:rPr>
              <w:t>eb-faqet e ndryshme shkencore, revista shkencore, përmbledhje punimesh të konferencave etj. )</w:t>
            </w:r>
          </w:p>
          <w:p w14:paraId="1CA78F08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>respektimi i orareve të ligjëratave  pa cenuar lirinë akademike (telefonat celularë pa zë)</w:t>
            </w:r>
          </w:p>
          <w:p w14:paraId="6326E9B7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>respektimi i fjalës, mendimeve dhe ideve të kolegëve</w:t>
            </w:r>
          </w:p>
          <w:p w14:paraId="66E0FA14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>tolerancë e ulët ndaj ardhjeve me vonesë dhe daljeve pa ndonjë arsye të qëndrueshme</w:t>
            </w:r>
          </w:p>
          <w:p w14:paraId="5FE6C0FB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 xml:space="preserve">përgatitja dhe pajisja me ligjëratat përkatëse,  (obligim i mësimdhënësit). </w:t>
            </w:r>
          </w:p>
          <w:p w14:paraId="328656B8" w14:textId="77777777" w:rsidR="00343B55" w:rsidRPr="005A04DA" w:rsidRDefault="00343B55" w:rsidP="00BD469E">
            <w:pPr>
              <w:jc w:val="both"/>
            </w:pPr>
          </w:p>
          <w:p w14:paraId="66B99C25" w14:textId="77777777" w:rsidR="00B55F2F" w:rsidRPr="005A04DA" w:rsidRDefault="00B55F2F" w:rsidP="00BD469E">
            <w:pPr>
              <w:jc w:val="both"/>
            </w:pPr>
          </w:p>
          <w:p w14:paraId="79A82655" w14:textId="77777777" w:rsidR="00B55F2F" w:rsidRPr="005A04DA" w:rsidRDefault="00B55F2F" w:rsidP="00BD469E">
            <w:pPr>
              <w:jc w:val="both"/>
            </w:pPr>
          </w:p>
          <w:p w14:paraId="42D3847D" w14:textId="77777777" w:rsidR="00B55F2F" w:rsidRPr="005A04DA" w:rsidRDefault="00B55F2F" w:rsidP="00BD469E">
            <w:pPr>
              <w:jc w:val="both"/>
            </w:pPr>
          </w:p>
          <w:p w14:paraId="478E81C2" w14:textId="77777777" w:rsidR="00B55F2F" w:rsidRPr="005A04DA" w:rsidRDefault="00B55F2F" w:rsidP="00BD469E">
            <w:pPr>
              <w:jc w:val="both"/>
            </w:pPr>
          </w:p>
        </w:tc>
      </w:tr>
    </w:tbl>
    <w:p w14:paraId="5351330F" w14:textId="77777777" w:rsidR="00B55F2F" w:rsidRPr="005A04DA" w:rsidRDefault="00B55F2F" w:rsidP="00B55F2F">
      <w:pPr>
        <w:ind w:firstLine="720"/>
        <w:jc w:val="both"/>
        <w:rPr>
          <w:b/>
        </w:rPr>
      </w:pPr>
    </w:p>
    <w:p w14:paraId="6D209592" w14:textId="650DF3BD" w:rsidR="00154FE0" w:rsidRPr="005A04DA" w:rsidRDefault="00C70B20" w:rsidP="00C70B20">
      <w:pPr>
        <w:rPr>
          <w:b/>
        </w:rPr>
      </w:pPr>
      <w:r w:rsidRPr="005A04DA">
        <w:rPr>
          <w:b/>
        </w:rPr>
        <w:lastRenderedPageBreak/>
        <w:t xml:space="preserve">                      </w:t>
      </w:r>
      <w:r w:rsidR="0042656C">
        <w:rPr>
          <w:b/>
        </w:rPr>
        <w:t>Mitrovicë</w:t>
      </w:r>
      <w:r w:rsidR="0042656C">
        <w:rPr>
          <w:b/>
        </w:rPr>
        <w:tab/>
      </w:r>
      <w:r w:rsidR="0042656C">
        <w:rPr>
          <w:b/>
        </w:rPr>
        <w:tab/>
      </w:r>
      <w:r w:rsidR="0042656C">
        <w:rPr>
          <w:b/>
        </w:rPr>
        <w:tab/>
      </w:r>
      <w:r w:rsidR="0042656C">
        <w:rPr>
          <w:b/>
        </w:rPr>
        <w:tab/>
      </w:r>
      <w:r w:rsidR="0042656C">
        <w:rPr>
          <w:b/>
        </w:rPr>
        <w:tab/>
      </w:r>
      <w:r w:rsidR="0042656C">
        <w:rPr>
          <w:b/>
        </w:rPr>
        <w:tab/>
      </w:r>
      <w:r w:rsidR="0042656C">
        <w:rPr>
          <w:b/>
        </w:rPr>
        <w:tab/>
        <w:t>Bartës  i</w:t>
      </w:r>
      <w:r w:rsidR="00154FE0" w:rsidRPr="005A04DA">
        <w:rPr>
          <w:b/>
        </w:rPr>
        <w:t xml:space="preserve">  lëndës:</w:t>
      </w:r>
    </w:p>
    <w:p w14:paraId="1616FB0D" w14:textId="77777777" w:rsidR="00154FE0" w:rsidRPr="005A04DA" w:rsidRDefault="00154FE0" w:rsidP="00C70B20">
      <w:pPr>
        <w:jc w:val="center"/>
        <w:rPr>
          <w:b/>
        </w:rPr>
      </w:pPr>
    </w:p>
    <w:p w14:paraId="326A3FEC" w14:textId="77777777" w:rsidR="00154FE0" w:rsidRPr="005A04DA" w:rsidRDefault="00154FE0" w:rsidP="00C70B20">
      <w:pPr>
        <w:jc w:val="center"/>
        <w:rPr>
          <w:b/>
        </w:rPr>
      </w:pPr>
    </w:p>
    <w:p w14:paraId="31230D3D" w14:textId="7B701205" w:rsidR="00154FE0" w:rsidRPr="005A04DA" w:rsidRDefault="00C70B20" w:rsidP="00C70B20">
      <w:pPr>
        <w:jc w:val="center"/>
        <w:rPr>
          <w:b/>
        </w:rPr>
      </w:pPr>
      <w:r w:rsidRPr="005A04DA">
        <w:rPr>
          <w:b/>
        </w:rPr>
        <w:t xml:space="preserve">        </w:t>
      </w:r>
      <w:r w:rsidR="00B40425">
        <w:t>21</w:t>
      </w:r>
      <w:r w:rsidR="0042656C">
        <w:t>/1</w:t>
      </w:r>
      <w:r w:rsidR="00B40425">
        <w:t>2</w:t>
      </w:r>
      <w:r w:rsidR="00154FE0" w:rsidRPr="005A04DA">
        <w:t>/</w:t>
      </w:r>
      <w:r w:rsidR="00A751D6">
        <w:rPr>
          <w:u w:val="single"/>
        </w:rPr>
        <w:t>2020</w:t>
      </w:r>
      <w:r w:rsidR="00154FE0" w:rsidRPr="005A04DA">
        <w:tab/>
      </w:r>
      <w:r w:rsidR="00A751D6">
        <w:rPr>
          <w:b/>
        </w:rPr>
        <w:tab/>
      </w:r>
      <w:r w:rsidR="00A751D6">
        <w:rPr>
          <w:b/>
        </w:rPr>
        <w:tab/>
      </w:r>
      <w:r w:rsidR="00A751D6">
        <w:rPr>
          <w:b/>
        </w:rPr>
        <w:tab/>
      </w:r>
      <w:r w:rsidR="00A751D6">
        <w:rPr>
          <w:b/>
        </w:rPr>
        <w:tab/>
        <w:t xml:space="preserve">Prof. Ass. Dr. </w:t>
      </w:r>
      <w:r w:rsidR="00B40425">
        <w:rPr>
          <w:b/>
        </w:rPr>
        <w:t>Ylber Januzaj</w:t>
      </w:r>
    </w:p>
    <w:p w14:paraId="28BFA219" w14:textId="77777777" w:rsidR="00154FE0" w:rsidRPr="005A04DA" w:rsidRDefault="00C70B20" w:rsidP="00C70B20">
      <w:pPr>
        <w:jc w:val="center"/>
      </w:pPr>
      <w:r w:rsidRPr="005A04DA">
        <w:t xml:space="preserve">                                                                                                   (Emër Mbiemër)             </w:t>
      </w:r>
    </w:p>
    <w:p w14:paraId="5ABA50C1" w14:textId="77777777" w:rsidR="00154FE0" w:rsidRPr="005A04DA" w:rsidRDefault="00154FE0" w:rsidP="00C70B20">
      <w:pPr>
        <w:jc w:val="center"/>
        <w:rPr>
          <w:b/>
        </w:rPr>
      </w:pPr>
    </w:p>
    <w:p w14:paraId="38B8D461" w14:textId="77777777" w:rsidR="00154FE0" w:rsidRPr="005A04DA" w:rsidRDefault="00154FE0" w:rsidP="00C70B20">
      <w:pPr>
        <w:jc w:val="center"/>
        <w:rPr>
          <w:b/>
        </w:rPr>
      </w:pPr>
    </w:p>
    <w:p w14:paraId="25B86608" w14:textId="77777777" w:rsidR="00154FE0" w:rsidRPr="005A04DA" w:rsidRDefault="00C70B20" w:rsidP="00C70B20">
      <w:pPr>
        <w:jc w:val="center"/>
        <w:rPr>
          <w:b/>
        </w:rPr>
      </w:pPr>
      <w:r w:rsidRPr="005A04DA">
        <w:rPr>
          <w:b/>
        </w:rPr>
        <w:t xml:space="preserve">                                                                                               _______________________________</w:t>
      </w:r>
    </w:p>
    <w:p w14:paraId="2E2EFDC0" w14:textId="77777777" w:rsidR="00C70B20" w:rsidRPr="005A04DA" w:rsidRDefault="00C70B20" w:rsidP="00C70B20">
      <w:pPr>
        <w:jc w:val="center"/>
      </w:pPr>
      <w:r w:rsidRPr="005A04DA">
        <w:rPr>
          <w:b/>
        </w:rPr>
        <w:t xml:space="preserve">                                                                                                     </w:t>
      </w:r>
      <w:r w:rsidRPr="005A04DA">
        <w:t>(Nënshkrimi)</w:t>
      </w:r>
    </w:p>
    <w:p w14:paraId="5BC9751B" w14:textId="77777777" w:rsidR="001B6CE0" w:rsidRPr="005A04DA" w:rsidRDefault="00497D77"/>
    <w:sectPr w:rsidR="001B6CE0" w:rsidRPr="005A04DA" w:rsidSect="00B55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A75"/>
    <w:multiLevelType w:val="hybridMultilevel"/>
    <w:tmpl w:val="535C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868"/>
    <w:multiLevelType w:val="hybridMultilevel"/>
    <w:tmpl w:val="A4D40A9E"/>
    <w:lvl w:ilvl="0" w:tplc="9D44DF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15AD"/>
    <w:multiLevelType w:val="hybridMultilevel"/>
    <w:tmpl w:val="860CE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57B33"/>
    <w:multiLevelType w:val="hybridMultilevel"/>
    <w:tmpl w:val="BA2CD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C7013"/>
    <w:multiLevelType w:val="hybridMultilevel"/>
    <w:tmpl w:val="6EC02EB4"/>
    <w:lvl w:ilvl="0" w:tplc="76703BC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C40E4"/>
    <w:multiLevelType w:val="hybridMultilevel"/>
    <w:tmpl w:val="68ACE96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DC30082"/>
    <w:multiLevelType w:val="hybridMultilevel"/>
    <w:tmpl w:val="492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176AA"/>
    <w:multiLevelType w:val="hybridMultilevel"/>
    <w:tmpl w:val="4012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04CC5"/>
    <w:multiLevelType w:val="hybridMultilevel"/>
    <w:tmpl w:val="D6BA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21DF6"/>
    <w:multiLevelType w:val="hybridMultilevel"/>
    <w:tmpl w:val="93664FEE"/>
    <w:lvl w:ilvl="0" w:tplc="76DC7A4A">
      <w:start w:val="2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82BAB"/>
    <w:multiLevelType w:val="hybridMultilevel"/>
    <w:tmpl w:val="230244DC"/>
    <w:lvl w:ilvl="0" w:tplc="166ECD72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F"/>
    <w:rsid w:val="000019DF"/>
    <w:rsid w:val="000132CA"/>
    <w:rsid w:val="00017CAC"/>
    <w:rsid w:val="00085920"/>
    <w:rsid w:val="000D1A8A"/>
    <w:rsid w:val="000E5168"/>
    <w:rsid w:val="001142EC"/>
    <w:rsid w:val="00147906"/>
    <w:rsid w:val="00150BE9"/>
    <w:rsid w:val="00154FE0"/>
    <w:rsid w:val="00166DF7"/>
    <w:rsid w:val="001A3D73"/>
    <w:rsid w:val="001B09B7"/>
    <w:rsid w:val="001F7E22"/>
    <w:rsid w:val="00206AD3"/>
    <w:rsid w:val="0022667F"/>
    <w:rsid w:val="00252715"/>
    <w:rsid w:val="002544BB"/>
    <w:rsid w:val="002C1C94"/>
    <w:rsid w:val="002E6779"/>
    <w:rsid w:val="00317619"/>
    <w:rsid w:val="00343B55"/>
    <w:rsid w:val="00364EF8"/>
    <w:rsid w:val="00383198"/>
    <w:rsid w:val="003B0539"/>
    <w:rsid w:val="003E6881"/>
    <w:rsid w:val="003F2FA4"/>
    <w:rsid w:val="0042656C"/>
    <w:rsid w:val="004463EC"/>
    <w:rsid w:val="00480010"/>
    <w:rsid w:val="00492EEA"/>
    <w:rsid w:val="00497D77"/>
    <w:rsid w:val="004A6111"/>
    <w:rsid w:val="004D67BD"/>
    <w:rsid w:val="004E09FF"/>
    <w:rsid w:val="004E562B"/>
    <w:rsid w:val="00552ED6"/>
    <w:rsid w:val="00577F33"/>
    <w:rsid w:val="005A04DA"/>
    <w:rsid w:val="005F06F7"/>
    <w:rsid w:val="0062646A"/>
    <w:rsid w:val="006617DF"/>
    <w:rsid w:val="006C41FC"/>
    <w:rsid w:val="0070500D"/>
    <w:rsid w:val="00744DC5"/>
    <w:rsid w:val="007904FB"/>
    <w:rsid w:val="007B1D11"/>
    <w:rsid w:val="007C1EF1"/>
    <w:rsid w:val="007E0E30"/>
    <w:rsid w:val="00845B86"/>
    <w:rsid w:val="008D6F2E"/>
    <w:rsid w:val="008E480B"/>
    <w:rsid w:val="009462D3"/>
    <w:rsid w:val="009838C7"/>
    <w:rsid w:val="009963DC"/>
    <w:rsid w:val="009F14EA"/>
    <w:rsid w:val="00A570F2"/>
    <w:rsid w:val="00A751D6"/>
    <w:rsid w:val="00AF7C0D"/>
    <w:rsid w:val="00B35A69"/>
    <w:rsid w:val="00B40425"/>
    <w:rsid w:val="00B55F2F"/>
    <w:rsid w:val="00B567F4"/>
    <w:rsid w:val="00B67CF7"/>
    <w:rsid w:val="00BD364A"/>
    <w:rsid w:val="00C54E6E"/>
    <w:rsid w:val="00C70B20"/>
    <w:rsid w:val="00C710BA"/>
    <w:rsid w:val="00C761F1"/>
    <w:rsid w:val="00C76E8B"/>
    <w:rsid w:val="00C81B4D"/>
    <w:rsid w:val="00D136CB"/>
    <w:rsid w:val="00D93A5E"/>
    <w:rsid w:val="00DE19AE"/>
    <w:rsid w:val="00E36423"/>
    <w:rsid w:val="00EA6E63"/>
    <w:rsid w:val="00EB400A"/>
    <w:rsid w:val="00EE0F31"/>
    <w:rsid w:val="00EF0B91"/>
    <w:rsid w:val="00EF2C22"/>
    <w:rsid w:val="00EF4BF9"/>
    <w:rsid w:val="00F219EF"/>
    <w:rsid w:val="00FC76E3"/>
    <w:rsid w:val="00FD793A"/>
    <w:rsid w:val="00FE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D709"/>
  <w15:docId w15:val="{C8788610-8560-4D83-8077-8B3C64DF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3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492E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500D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0D"/>
    <w:rPr>
      <w:rFonts w:ascii="Tahoma" w:eastAsia="MS Mincho" w:hAnsi="Tahoma" w:cs="Tahoma"/>
      <w:sz w:val="16"/>
      <w:szCs w:val="20"/>
      <w:lang w:val="sq-AL" w:bidi="bn-BD"/>
    </w:rPr>
  </w:style>
  <w:style w:type="paragraph" w:styleId="NoSpacing">
    <w:name w:val="No Spacing"/>
    <w:uiPriority w:val="1"/>
    <w:qFormat/>
    <w:rsid w:val="00D9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A5E"/>
    <w:pPr>
      <w:ind w:left="720"/>
      <w:contextualSpacing/>
    </w:pPr>
    <w:rPr>
      <w:szCs w:val="30"/>
    </w:rPr>
  </w:style>
  <w:style w:type="table" w:styleId="LightGrid-Accent1">
    <w:name w:val="Light Grid Accent 1"/>
    <w:basedOn w:val="TableNormal"/>
    <w:uiPriority w:val="62"/>
    <w:rsid w:val="00343B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544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16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168"/>
    <w:rPr>
      <w:rFonts w:ascii="Times New Roman" w:eastAsia="MS Mincho" w:hAnsi="Times New Roman" w:cs="Times New Roman"/>
      <w:sz w:val="20"/>
      <w:szCs w:val="25"/>
      <w:lang w:val="sq-AL" w:bidi="bn-B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168"/>
    <w:rPr>
      <w:rFonts w:ascii="Times New Roman" w:eastAsia="MS Mincho" w:hAnsi="Times New Roman" w:cs="Times New Roman"/>
      <w:b/>
      <w:bCs/>
      <w:sz w:val="20"/>
      <w:szCs w:val="25"/>
      <w:lang w:val="sq-AL" w:bidi="bn-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3EC"/>
    <w:rPr>
      <w:rFonts w:asciiTheme="majorHAnsi" w:eastAsiaTheme="majorEastAsia" w:hAnsiTheme="majorHAnsi" w:cstheme="majorBidi"/>
      <w:b/>
      <w:bCs/>
      <w:color w:val="4F81BD" w:themeColor="accent1"/>
      <w:sz w:val="24"/>
      <w:szCs w:val="30"/>
      <w:lang w:val="sq-AL" w:bidi="bn-BD"/>
    </w:rPr>
  </w:style>
  <w:style w:type="character" w:customStyle="1" w:styleId="Heading1Char">
    <w:name w:val="Heading 1 Char"/>
    <w:basedOn w:val="DefaultParagraphFont"/>
    <w:link w:val="Heading1"/>
    <w:uiPriority w:val="9"/>
    <w:rsid w:val="00446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sq-AL" w:bidi="bn-BD"/>
    </w:rPr>
  </w:style>
  <w:style w:type="paragraph" w:styleId="NormalWeb">
    <w:name w:val="Normal (Web)"/>
    <w:basedOn w:val="Normal"/>
    <w:uiPriority w:val="99"/>
    <w:unhideWhenUsed/>
    <w:rsid w:val="00B40425"/>
    <w:pPr>
      <w:spacing w:before="100" w:beforeAutospacing="1" w:after="100" w:afterAutospacing="1"/>
    </w:pPr>
    <w:rPr>
      <w:rFonts w:eastAsia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D3F3-BF33-4D03-90BF-B74AC879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5687</Characters>
  <Application>Microsoft Office Word</Application>
  <DocSecurity>0</DocSecurity>
  <Lines>334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alban.asllani</dc:creator>
  <cp:lastModifiedBy>UMIB</cp:lastModifiedBy>
  <cp:revision>2</cp:revision>
  <cp:lastPrinted>2014-07-08T09:41:00Z</cp:lastPrinted>
  <dcterms:created xsi:type="dcterms:W3CDTF">2022-10-08T06:27:00Z</dcterms:created>
  <dcterms:modified xsi:type="dcterms:W3CDTF">2022-10-08T06:27:00Z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d8e6fb60b2963ca6a2271fe51f67c69cb377c7e40139b601671b142419339b21</vt:lpwstr>
  </property>
</Properties>
</file>